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21C8E" w14:textId="7F634B1A" w:rsidR="00346627" w:rsidRDefault="00A27582" w:rsidP="00A27582">
      <w:pPr>
        <w:pStyle w:val="Title"/>
        <w:rPr>
          <w:lang w:val="en-US"/>
        </w:rPr>
      </w:pPr>
      <w:r>
        <w:rPr>
          <w:lang w:val="en-US"/>
        </w:rPr>
        <w:t>Study characteristics Access to Health review</w:t>
      </w:r>
    </w:p>
    <w:p w14:paraId="4EF1D4D8" w14:textId="3740D656" w:rsidR="008E7490" w:rsidRPr="009C05AD" w:rsidRDefault="008E7490" w:rsidP="008E7490">
      <w:pPr>
        <w:pStyle w:val="Heading1"/>
        <w:rPr>
          <w:lang w:val="en-US"/>
        </w:rPr>
      </w:pPr>
      <w:r>
        <w:rPr>
          <w:lang w:val="en-US"/>
        </w:rPr>
        <w:t>Published research</w:t>
      </w:r>
    </w:p>
    <w:tbl>
      <w:tblPr>
        <w:tblStyle w:val="GridTable5Dark-Accent3"/>
        <w:tblW w:w="14029" w:type="dxa"/>
        <w:tblLook w:val="04A0" w:firstRow="1" w:lastRow="0" w:firstColumn="1" w:lastColumn="0" w:noHBand="0" w:noVBand="1"/>
      </w:tblPr>
      <w:tblGrid>
        <w:gridCol w:w="2404"/>
        <w:gridCol w:w="1261"/>
        <w:gridCol w:w="2158"/>
        <w:gridCol w:w="4945"/>
        <w:gridCol w:w="3261"/>
      </w:tblGrid>
      <w:tr w:rsidR="00CF367D" w14:paraId="393EBAFE" w14:textId="77777777" w:rsidTr="00CF36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707B87F0" w14:textId="0D7FBDA3" w:rsidR="00CF367D" w:rsidRPr="00B74997" w:rsidRDefault="00CF367D" w:rsidP="00A27582">
            <w:pPr>
              <w:rPr>
                <w:color w:val="FFFFFF" w:themeColor="background1"/>
                <w:lang w:val="en-US"/>
              </w:rPr>
            </w:pPr>
            <w:r w:rsidRPr="00B74997">
              <w:rPr>
                <w:color w:val="FFFFFF" w:themeColor="background1"/>
                <w:lang w:val="en-US"/>
              </w:rPr>
              <w:t>Authors</w:t>
            </w:r>
          </w:p>
        </w:tc>
        <w:tc>
          <w:tcPr>
            <w:tcW w:w="1261" w:type="dxa"/>
          </w:tcPr>
          <w:p w14:paraId="5CD0B75F" w14:textId="354D6958" w:rsidR="00CF367D" w:rsidRPr="00B74997" w:rsidRDefault="00CF367D" w:rsidP="00A275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en-US"/>
              </w:rPr>
            </w:pPr>
            <w:r w:rsidRPr="00B74997">
              <w:rPr>
                <w:color w:val="FFFFFF" w:themeColor="background1"/>
                <w:lang w:val="en-US"/>
              </w:rPr>
              <w:t>Location</w:t>
            </w:r>
          </w:p>
        </w:tc>
        <w:tc>
          <w:tcPr>
            <w:tcW w:w="2158" w:type="dxa"/>
          </w:tcPr>
          <w:p w14:paraId="7DAA82E6" w14:textId="4D129451" w:rsidR="00CF367D" w:rsidRPr="00B74997" w:rsidRDefault="00CF367D" w:rsidP="00A275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en-US"/>
              </w:rPr>
            </w:pPr>
            <w:r w:rsidRPr="00B74997">
              <w:rPr>
                <w:color w:val="FFFFFF" w:themeColor="background1"/>
                <w:lang w:val="en-US"/>
              </w:rPr>
              <w:t>Method</w:t>
            </w:r>
          </w:p>
        </w:tc>
        <w:tc>
          <w:tcPr>
            <w:tcW w:w="4945" w:type="dxa"/>
          </w:tcPr>
          <w:p w14:paraId="116CACE4" w14:textId="11BC9351" w:rsidR="00CF367D" w:rsidRPr="00B74997" w:rsidRDefault="00CF367D" w:rsidP="00A275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en-US"/>
              </w:rPr>
            </w:pPr>
            <w:r w:rsidRPr="00B74997">
              <w:rPr>
                <w:color w:val="FFFFFF" w:themeColor="background1"/>
                <w:lang w:val="en-US"/>
              </w:rPr>
              <w:t>Population and sample</w:t>
            </w:r>
          </w:p>
        </w:tc>
        <w:tc>
          <w:tcPr>
            <w:tcW w:w="3261" w:type="dxa"/>
          </w:tcPr>
          <w:p w14:paraId="5FDA6AEC" w14:textId="340AC476" w:rsidR="00CF367D" w:rsidRPr="00B74997" w:rsidRDefault="00CF367D" w:rsidP="00A275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en-US"/>
              </w:rPr>
            </w:pPr>
            <w:r w:rsidRPr="00B74997">
              <w:rPr>
                <w:color w:val="FFFFFF" w:themeColor="background1"/>
                <w:lang w:val="en-US"/>
              </w:rPr>
              <w:t>Context</w:t>
            </w:r>
          </w:p>
        </w:tc>
      </w:tr>
      <w:tr w:rsidR="00CF367D" w14:paraId="60109AD7" w14:textId="77777777" w:rsidTr="00CF3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6FFFE83C" w14:textId="733FF14E" w:rsidR="00CF367D" w:rsidRPr="008E7490" w:rsidRDefault="00CF367D" w:rsidP="00D6230B">
            <w:pPr>
              <w:rPr>
                <w:color w:val="FFFFFF" w:themeColor="background1"/>
                <w:lang w:val="en-US"/>
              </w:rPr>
            </w:pPr>
            <w:proofErr w:type="spellStart"/>
            <w:r w:rsidRPr="008E7490">
              <w:rPr>
                <w:color w:val="FFFFFF" w:themeColor="background1"/>
              </w:rPr>
              <w:t>Alhusein</w:t>
            </w:r>
            <w:proofErr w:type="spellEnd"/>
            <w:r w:rsidRPr="008E7490">
              <w:rPr>
                <w:color w:val="FFFFFF" w:themeColor="background1"/>
              </w:rPr>
              <w:t xml:space="preserve"> et al. (2018)</w:t>
            </w:r>
          </w:p>
        </w:tc>
        <w:tc>
          <w:tcPr>
            <w:tcW w:w="1261" w:type="dxa"/>
          </w:tcPr>
          <w:p w14:paraId="7DD8E5B2" w14:textId="0FE80432" w:rsidR="00CF367D" w:rsidRDefault="00CF367D" w:rsidP="00D62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Scotland</w:t>
            </w:r>
          </w:p>
        </w:tc>
        <w:tc>
          <w:tcPr>
            <w:tcW w:w="2158" w:type="dxa"/>
          </w:tcPr>
          <w:p w14:paraId="29F95683" w14:textId="6EF95696" w:rsidR="00CF367D" w:rsidRDefault="00CF367D" w:rsidP="00D62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 (interviews and survey)</w:t>
            </w:r>
          </w:p>
        </w:tc>
        <w:tc>
          <w:tcPr>
            <w:tcW w:w="4945" w:type="dxa"/>
          </w:tcPr>
          <w:p w14:paraId="259C24DF" w14:textId="77777777" w:rsidR="00CF367D" w:rsidRPr="00D6230B" w:rsidRDefault="00CF367D" w:rsidP="00D62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D6230B">
              <w:rPr>
                <w:b/>
                <w:bCs/>
                <w:lang w:val="en-US"/>
              </w:rPr>
              <w:t>Interviews:</w:t>
            </w:r>
          </w:p>
          <w:p w14:paraId="3DB4C24B" w14:textId="4193F62E" w:rsidR="00CF367D" w:rsidRPr="00D6230B" w:rsidRDefault="00CF367D" w:rsidP="00D62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6230B">
              <w:rPr>
                <w:lang w:val="en-US"/>
              </w:rPr>
              <w:t>Older adults with hearing loss (n</w:t>
            </w:r>
            <w:r>
              <w:rPr>
                <w:lang w:val="en-US"/>
              </w:rPr>
              <w:t>=</w:t>
            </w:r>
            <w:r w:rsidRPr="00D6230B">
              <w:rPr>
                <w:lang w:val="en-US"/>
              </w:rPr>
              <w:t>5) or dual sensory impairment (n</w:t>
            </w:r>
            <w:r>
              <w:rPr>
                <w:lang w:val="en-US"/>
              </w:rPr>
              <w:t>=</w:t>
            </w:r>
            <w:r w:rsidRPr="00D6230B">
              <w:rPr>
                <w:lang w:val="en-US"/>
              </w:rPr>
              <w:t>13)</w:t>
            </w:r>
          </w:p>
          <w:p w14:paraId="191B3DD7" w14:textId="225D89A1" w:rsidR="00CF367D" w:rsidRPr="00D6230B" w:rsidRDefault="00CF367D" w:rsidP="00D62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6230B">
              <w:rPr>
                <w:lang w:val="en-US"/>
              </w:rPr>
              <w:t>Community pharmacy personnel (n=30)</w:t>
            </w:r>
          </w:p>
          <w:p w14:paraId="5D7895FC" w14:textId="67DC7FE5" w:rsidR="00CF367D" w:rsidRDefault="00CF367D" w:rsidP="00D62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6230B">
              <w:rPr>
                <w:b/>
                <w:bCs/>
                <w:lang w:val="en-US"/>
              </w:rPr>
              <w:t>Survey</w:t>
            </w:r>
            <w:r>
              <w:rPr>
                <w:lang w:val="en-US"/>
              </w:rPr>
              <w:t>: 171 community pharmacists.</w:t>
            </w:r>
          </w:p>
        </w:tc>
        <w:tc>
          <w:tcPr>
            <w:tcW w:w="3261" w:type="dxa"/>
          </w:tcPr>
          <w:p w14:paraId="3DEBDE6D" w14:textId="5EB91BA7" w:rsidR="00CF367D" w:rsidRDefault="00CF367D" w:rsidP="00D62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Community pharmacies</w:t>
            </w:r>
          </w:p>
        </w:tc>
      </w:tr>
      <w:tr w:rsidR="00CF367D" w14:paraId="2A8AD30E" w14:textId="77777777" w:rsidTr="00CF3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2FE1462E" w14:textId="42EE7D99" w:rsidR="00CF367D" w:rsidRPr="008E7490" w:rsidRDefault="00CF367D" w:rsidP="00A27582">
            <w:pPr>
              <w:rPr>
                <w:color w:val="FFFFFF" w:themeColor="background1"/>
                <w:lang w:val="en-US"/>
              </w:rPr>
            </w:pPr>
            <w:proofErr w:type="spellStart"/>
            <w:r w:rsidRPr="008E7490">
              <w:rPr>
                <w:color w:val="FFFFFF" w:themeColor="background1"/>
                <w:lang w:val="en-US"/>
              </w:rPr>
              <w:t>Alhusein</w:t>
            </w:r>
            <w:proofErr w:type="spellEnd"/>
            <w:r w:rsidRPr="008E7490">
              <w:rPr>
                <w:color w:val="FFFFFF" w:themeColor="background1"/>
                <w:lang w:val="en-US"/>
              </w:rPr>
              <w:t xml:space="preserve"> et al. (2019)</w:t>
            </w:r>
          </w:p>
        </w:tc>
        <w:tc>
          <w:tcPr>
            <w:tcW w:w="1261" w:type="dxa"/>
          </w:tcPr>
          <w:p w14:paraId="24156682" w14:textId="1EB9C30E" w:rsidR="00CF367D" w:rsidRDefault="00CF367D" w:rsidP="00A275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Scotland</w:t>
            </w:r>
          </w:p>
        </w:tc>
        <w:tc>
          <w:tcPr>
            <w:tcW w:w="2158" w:type="dxa"/>
          </w:tcPr>
          <w:p w14:paraId="7E445A9A" w14:textId="05DA2338" w:rsidR="00CF367D" w:rsidRDefault="00CF367D" w:rsidP="00A275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 (interviews)</w:t>
            </w:r>
          </w:p>
        </w:tc>
        <w:tc>
          <w:tcPr>
            <w:tcW w:w="4945" w:type="dxa"/>
          </w:tcPr>
          <w:p w14:paraId="1F54D18A" w14:textId="349EB2A0" w:rsidR="00CF367D" w:rsidRDefault="00CF367D" w:rsidP="00A275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Community pharmacy personnel (n=30)</w:t>
            </w:r>
          </w:p>
        </w:tc>
        <w:tc>
          <w:tcPr>
            <w:tcW w:w="3261" w:type="dxa"/>
          </w:tcPr>
          <w:p w14:paraId="2CBA9C02" w14:textId="7F417CA8" w:rsidR="00CF367D" w:rsidRDefault="00CF367D" w:rsidP="00A275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Community pharmacies</w:t>
            </w:r>
          </w:p>
        </w:tc>
      </w:tr>
      <w:tr w:rsidR="00CF367D" w14:paraId="1340B9D1" w14:textId="77777777" w:rsidTr="00CF3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23F4EECF" w14:textId="1772AD26" w:rsidR="00CF367D" w:rsidRPr="008E7490" w:rsidRDefault="00CF367D" w:rsidP="00212942">
            <w:pPr>
              <w:rPr>
                <w:color w:val="FFFFFF" w:themeColor="background1"/>
                <w:lang w:val="en-US"/>
              </w:rPr>
            </w:pPr>
            <w:proofErr w:type="spellStart"/>
            <w:r w:rsidRPr="008E7490">
              <w:rPr>
                <w:color w:val="FFFFFF" w:themeColor="background1"/>
                <w:lang w:val="en-US"/>
              </w:rPr>
              <w:t>Chatzidamianos</w:t>
            </w:r>
            <w:proofErr w:type="spellEnd"/>
            <w:r w:rsidRPr="008E7490">
              <w:rPr>
                <w:color w:val="FFFFFF" w:themeColor="background1"/>
                <w:lang w:val="en-US"/>
              </w:rPr>
              <w:t xml:space="preserve"> et al. (2019)</w:t>
            </w:r>
          </w:p>
        </w:tc>
        <w:tc>
          <w:tcPr>
            <w:tcW w:w="1261" w:type="dxa"/>
          </w:tcPr>
          <w:p w14:paraId="4D2332E0" w14:textId="62132D32" w:rsidR="00CF367D" w:rsidRDefault="00CF367D" w:rsidP="00A275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2158" w:type="dxa"/>
          </w:tcPr>
          <w:p w14:paraId="1A1B007A" w14:textId="6AA1BE95" w:rsidR="00CF367D" w:rsidRDefault="00CF367D" w:rsidP="00A275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 (interviews)</w:t>
            </w:r>
          </w:p>
        </w:tc>
        <w:tc>
          <w:tcPr>
            <w:tcW w:w="4945" w:type="dxa"/>
          </w:tcPr>
          <w:p w14:paraId="18EE08C3" w14:textId="56DBA1C7" w:rsidR="00CF367D" w:rsidRDefault="00CF367D" w:rsidP="00A275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Qualified BSL interpreters (n=7)</w:t>
            </w:r>
          </w:p>
        </w:tc>
        <w:tc>
          <w:tcPr>
            <w:tcW w:w="3261" w:type="dxa"/>
          </w:tcPr>
          <w:p w14:paraId="30C07F29" w14:textId="353DC074" w:rsidR="00CF367D" w:rsidRDefault="00CF367D" w:rsidP="00A275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Mental health services</w:t>
            </w:r>
          </w:p>
        </w:tc>
      </w:tr>
      <w:tr w:rsidR="00CF367D" w14:paraId="53BCCBE7" w14:textId="77777777" w:rsidTr="00CF3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534ECD72" w14:textId="24E512C1" w:rsidR="00CF367D" w:rsidRPr="008E7490" w:rsidRDefault="00CF367D" w:rsidP="00A27582">
            <w:pPr>
              <w:rPr>
                <w:color w:val="FFFFFF" w:themeColor="background1"/>
                <w:lang w:val="en-US"/>
              </w:rPr>
            </w:pPr>
            <w:r w:rsidRPr="008E7490">
              <w:rPr>
                <w:color w:val="FFFFFF" w:themeColor="background1"/>
                <w:lang w:val="en-US"/>
              </w:rPr>
              <w:t>Ferguson-Coleman et al. (2020)</w:t>
            </w:r>
          </w:p>
        </w:tc>
        <w:tc>
          <w:tcPr>
            <w:tcW w:w="1261" w:type="dxa"/>
          </w:tcPr>
          <w:p w14:paraId="3B9C36EB" w14:textId="5E900E5D" w:rsidR="00CF367D" w:rsidRDefault="00CF367D" w:rsidP="00A275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Northern Ireland</w:t>
            </w:r>
          </w:p>
        </w:tc>
        <w:tc>
          <w:tcPr>
            <w:tcW w:w="2158" w:type="dxa"/>
          </w:tcPr>
          <w:p w14:paraId="7029B176" w14:textId="511625A0" w:rsidR="00CF367D" w:rsidRDefault="00CF367D" w:rsidP="00A275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 (interviews)</w:t>
            </w:r>
          </w:p>
        </w:tc>
        <w:tc>
          <w:tcPr>
            <w:tcW w:w="4945" w:type="dxa"/>
          </w:tcPr>
          <w:p w14:paraId="0A8A01FE" w14:textId="74DB64D8" w:rsidR="00CF367D" w:rsidRDefault="00CF367D" w:rsidP="00A275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carers of people with dementia (n=3)</w:t>
            </w:r>
          </w:p>
        </w:tc>
        <w:tc>
          <w:tcPr>
            <w:tcW w:w="3261" w:type="dxa"/>
          </w:tcPr>
          <w:p w14:paraId="6853BED9" w14:textId="69BC0A27" w:rsidR="00CF367D" w:rsidRDefault="00CF367D" w:rsidP="00A275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General healthcare for people with dementia</w:t>
            </w:r>
          </w:p>
        </w:tc>
      </w:tr>
      <w:tr w:rsidR="00CF367D" w14:paraId="41F682B0" w14:textId="77777777" w:rsidTr="00CF3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26A9E44D" w14:textId="4238F701" w:rsidR="00CF367D" w:rsidRPr="008E7490" w:rsidRDefault="00CF367D" w:rsidP="00A27582">
            <w:pPr>
              <w:rPr>
                <w:color w:val="FFFFFF" w:themeColor="background1"/>
                <w:lang w:val="en-US"/>
              </w:rPr>
            </w:pPr>
            <w:r w:rsidRPr="008E7490">
              <w:rPr>
                <w:color w:val="FFFFFF" w:themeColor="background1"/>
                <w:lang w:val="en-US"/>
              </w:rPr>
              <w:t>Flower, Heffernan and Dening (2025)</w:t>
            </w:r>
          </w:p>
        </w:tc>
        <w:tc>
          <w:tcPr>
            <w:tcW w:w="1261" w:type="dxa"/>
          </w:tcPr>
          <w:p w14:paraId="57045F2D" w14:textId="45133701" w:rsidR="00CF367D" w:rsidRDefault="00CF367D" w:rsidP="00A275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2158" w:type="dxa"/>
          </w:tcPr>
          <w:p w14:paraId="6CA0C7F7" w14:textId="77777777" w:rsidR="00CF367D" w:rsidRDefault="00CF367D" w:rsidP="00A275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Qualitative (semi-structured interviews) </w:t>
            </w:r>
          </w:p>
          <w:p w14:paraId="5E767E43" w14:textId="77777777" w:rsidR="00CF367D" w:rsidRDefault="00CF367D" w:rsidP="00A275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71D76D41" w14:textId="0E8525DA" w:rsidR="00CF367D" w:rsidRDefault="00CF367D" w:rsidP="00A275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Literature review</w:t>
            </w:r>
          </w:p>
        </w:tc>
        <w:tc>
          <w:tcPr>
            <w:tcW w:w="4945" w:type="dxa"/>
          </w:tcPr>
          <w:p w14:paraId="70875803" w14:textId="7E37EF63" w:rsidR="00CF367D" w:rsidRDefault="00CF367D" w:rsidP="00A275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People with lived experience or knowledge of the deaf community and/or dementia (n=8)</w:t>
            </w:r>
          </w:p>
        </w:tc>
        <w:tc>
          <w:tcPr>
            <w:tcW w:w="3261" w:type="dxa"/>
          </w:tcPr>
          <w:p w14:paraId="69D22899" w14:textId="64B72280" w:rsidR="00CF367D" w:rsidRDefault="00CF367D" w:rsidP="00A275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Dementia care and information</w:t>
            </w:r>
          </w:p>
        </w:tc>
      </w:tr>
      <w:tr w:rsidR="00CF367D" w14:paraId="09AE2512" w14:textId="77777777" w:rsidTr="00CF3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4DBF4D56" w14:textId="34D34249" w:rsidR="00CF367D" w:rsidRPr="008E7490" w:rsidRDefault="00CF367D" w:rsidP="00975D94">
            <w:pPr>
              <w:rPr>
                <w:color w:val="FFFFFF" w:themeColor="background1"/>
                <w:lang w:val="en-US"/>
              </w:rPr>
            </w:pPr>
            <w:r w:rsidRPr="008E7490">
              <w:rPr>
                <w:color w:val="FFFFFF" w:themeColor="background1"/>
                <w:lang w:val="en-US"/>
              </w:rPr>
              <w:t>Foltz and Shank (2020)</w:t>
            </w:r>
          </w:p>
        </w:tc>
        <w:tc>
          <w:tcPr>
            <w:tcW w:w="1261" w:type="dxa"/>
          </w:tcPr>
          <w:p w14:paraId="3F06BB54" w14:textId="27A2B407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Wales</w:t>
            </w:r>
          </w:p>
        </w:tc>
        <w:tc>
          <w:tcPr>
            <w:tcW w:w="2158" w:type="dxa"/>
          </w:tcPr>
          <w:p w14:paraId="27E12B4A" w14:textId="77777777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Scoping review</w:t>
            </w:r>
          </w:p>
          <w:p w14:paraId="044678F3" w14:textId="77777777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04D4C41" w14:textId="1E9AA532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Group interviews</w:t>
            </w:r>
          </w:p>
        </w:tc>
        <w:tc>
          <w:tcPr>
            <w:tcW w:w="4945" w:type="dxa"/>
          </w:tcPr>
          <w:p w14:paraId="2DC03B5E" w14:textId="77777777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Welsh deaf community</w:t>
            </w:r>
          </w:p>
          <w:p w14:paraId="42B25493" w14:textId="77777777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3072F8B6" w14:textId="4E63538F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lastRenderedPageBreak/>
              <w:t>Also uses data from previous study with group interviews (n=15)</w:t>
            </w:r>
          </w:p>
        </w:tc>
        <w:tc>
          <w:tcPr>
            <w:tcW w:w="3261" w:type="dxa"/>
          </w:tcPr>
          <w:p w14:paraId="45BC2035" w14:textId="53896BB7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lastRenderedPageBreak/>
              <w:t>Emergency care/999</w:t>
            </w:r>
          </w:p>
        </w:tc>
      </w:tr>
      <w:tr w:rsidR="00CF367D" w14:paraId="65233C5E" w14:textId="77777777" w:rsidTr="00CF3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36768B95" w14:textId="4B85C95F" w:rsidR="00CF367D" w:rsidRPr="008E7490" w:rsidRDefault="00CF367D" w:rsidP="00975D94">
            <w:pPr>
              <w:rPr>
                <w:color w:val="FFFFFF" w:themeColor="background1"/>
                <w:lang w:val="en-US"/>
              </w:rPr>
            </w:pPr>
            <w:r w:rsidRPr="008E7490">
              <w:rPr>
                <w:color w:val="FFFFFF" w:themeColor="background1"/>
                <w:lang w:val="en-US"/>
              </w:rPr>
              <w:t>Gilmore et al. (2019)</w:t>
            </w:r>
          </w:p>
        </w:tc>
        <w:tc>
          <w:tcPr>
            <w:tcW w:w="1261" w:type="dxa"/>
          </w:tcPr>
          <w:p w14:paraId="46231FD1" w14:textId="6BAED537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Northern Ireland</w:t>
            </w:r>
          </w:p>
        </w:tc>
        <w:tc>
          <w:tcPr>
            <w:tcW w:w="2158" w:type="dxa"/>
          </w:tcPr>
          <w:p w14:paraId="2CDDB1D1" w14:textId="7C6D263A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Test of deaf awareness training module</w:t>
            </w:r>
          </w:p>
        </w:tc>
        <w:tc>
          <w:tcPr>
            <w:tcW w:w="4945" w:type="dxa"/>
          </w:tcPr>
          <w:p w14:paraId="4FFB7A90" w14:textId="2BB51453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Medical students (intervention group n=29, control group n=30)</w:t>
            </w:r>
          </w:p>
        </w:tc>
        <w:tc>
          <w:tcPr>
            <w:tcW w:w="3261" w:type="dxa"/>
          </w:tcPr>
          <w:p w14:paraId="5F15528A" w14:textId="2D3E07BA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awareness training</w:t>
            </w:r>
          </w:p>
        </w:tc>
      </w:tr>
      <w:tr w:rsidR="00CF367D" w14:paraId="379294BB" w14:textId="77777777" w:rsidTr="00CF3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78F95902" w14:textId="74A22DDC" w:rsidR="00CF367D" w:rsidRPr="008E7490" w:rsidRDefault="00CF367D" w:rsidP="00975D94">
            <w:pPr>
              <w:rPr>
                <w:color w:val="FFFFFF" w:themeColor="background1"/>
                <w:lang w:val="en-US"/>
              </w:rPr>
            </w:pPr>
            <w:r w:rsidRPr="008E7490">
              <w:rPr>
                <w:color w:val="FFFFFF" w:themeColor="background1"/>
                <w:lang w:val="en-US"/>
              </w:rPr>
              <w:t>Hall et al. (2018)</w:t>
            </w:r>
          </w:p>
        </w:tc>
        <w:tc>
          <w:tcPr>
            <w:tcW w:w="1261" w:type="dxa"/>
          </w:tcPr>
          <w:p w14:paraId="10D8A920" w14:textId="0EE1071D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 and Ireland</w:t>
            </w:r>
          </w:p>
        </w:tc>
        <w:tc>
          <w:tcPr>
            <w:tcW w:w="2158" w:type="dxa"/>
          </w:tcPr>
          <w:p w14:paraId="62DCECCA" w14:textId="77721B08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</w:t>
            </w:r>
          </w:p>
        </w:tc>
        <w:tc>
          <w:tcPr>
            <w:tcW w:w="4945" w:type="dxa"/>
          </w:tcPr>
          <w:p w14:paraId="5074FC1D" w14:textId="403C6D52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Deaf people and </w:t>
            </w:r>
            <w:proofErr w:type="gramStart"/>
            <w:r>
              <w:rPr>
                <w:lang w:val="en-US"/>
              </w:rPr>
              <w:t>people with hearing loss</w:t>
            </w:r>
            <w:proofErr w:type="gramEnd"/>
            <w:r>
              <w:rPr>
                <w:lang w:val="en-US"/>
              </w:rPr>
              <w:t xml:space="preserve"> (n=41)</w:t>
            </w:r>
          </w:p>
        </w:tc>
        <w:tc>
          <w:tcPr>
            <w:tcW w:w="3261" w:type="dxa"/>
          </w:tcPr>
          <w:p w14:paraId="32F8D29B" w14:textId="0500E102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Pregnancy and childbirth</w:t>
            </w:r>
          </w:p>
        </w:tc>
      </w:tr>
      <w:tr w:rsidR="00CF367D" w14:paraId="195B3E5F" w14:textId="77777777" w:rsidTr="00CF3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3D033128" w14:textId="45077C61" w:rsidR="00CF367D" w:rsidRPr="008E7490" w:rsidRDefault="00CF367D" w:rsidP="00975D94">
            <w:pPr>
              <w:rPr>
                <w:color w:val="FFFFFF" w:themeColor="background1"/>
                <w:lang w:val="en-US"/>
              </w:rPr>
            </w:pPr>
            <w:r w:rsidRPr="008E7490">
              <w:rPr>
                <w:color w:val="FFFFFF" w:themeColor="background1"/>
                <w:lang w:val="en-US"/>
              </w:rPr>
              <w:t>Harris et al. (2021)</w:t>
            </w:r>
          </w:p>
        </w:tc>
        <w:tc>
          <w:tcPr>
            <w:tcW w:w="1261" w:type="dxa"/>
          </w:tcPr>
          <w:p w14:paraId="6028AC5C" w14:textId="3C942A03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2158" w:type="dxa"/>
          </w:tcPr>
          <w:p w14:paraId="0B67C514" w14:textId="1165C300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Evaluation of specialist clinic for deaf community</w:t>
            </w:r>
          </w:p>
        </w:tc>
        <w:tc>
          <w:tcPr>
            <w:tcW w:w="4945" w:type="dxa"/>
          </w:tcPr>
          <w:p w14:paraId="27005580" w14:textId="75A66C3D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Reviewed patient records (n=36)</w:t>
            </w:r>
          </w:p>
        </w:tc>
        <w:tc>
          <w:tcPr>
            <w:tcW w:w="3261" w:type="dxa"/>
          </w:tcPr>
          <w:p w14:paraId="106C39DB" w14:textId="11CF581D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Dementia and cognition</w:t>
            </w:r>
          </w:p>
        </w:tc>
      </w:tr>
      <w:tr w:rsidR="00CF367D" w14:paraId="37BC3424" w14:textId="77777777" w:rsidTr="00CF3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11C2E23E" w14:textId="6E201F75" w:rsidR="00CF367D" w:rsidRPr="008E7490" w:rsidRDefault="00CF367D" w:rsidP="00975D94">
            <w:pPr>
              <w:rPr>
                <w:color w:val="FFFFFF" w:themeColor="background1"/>
                <w:lang w:val="en-US"/>
              </w:rPr>
            </w:pPr>
            <w:r w:rsidRPr="008E7490">
              <w:rPr>
                <w:color w:val="FFFFFF" w:themeColor="background1"/>
                <w:lang w:val="en-US"/>
              </w:rPr>
              <w:t>Henn et al. (2021)</w:t>
            </w:r>
          </w:p>
        </w:tc>
        <w:tc>
          <w:tcPr>
            <w:tcW w:w="1261" w:type="dxa"/>
          </w:tcPr>
          <w:p w14:paraId="42EC9E7F" w14:textId="23246B2D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 and Ireland</w:t>
            </w:r>
          </w:p>
        </w:tc>
        <w:tc>
          <w:tcPr>
            <w:tcW w:w="2158" w:type="dxa"/>
          </w:tcPr>
          <w:p w14:paraId="280E58FE" w14:textId="2EFC8035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Cross- sectional questionnaire</w:t>
            </w:r>
          </w:p>
        </w:tc>
        <w:tc>
          <w:tcPr>
            <w:tcW w:w="4945" w:type="dxa"/>
          </w:tcPr>
          <w:p w14:paraId="4978C0D8" w14:textId="106DE465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Students with hearing loss in 8 Irish and 15 UK third-level institutions (n=95)</w:t>
            </w:r>
          </w:p>
        </w:tc>
        <w:tc>
          <w:tcPr>
            <w:tcW w:w="3261" w:type="dxa"/>
          </w:tcPr>
          <w:p w14:paraId="0D214B6E" w14:textId="77A7BFB9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Any healthcare setting</w:t>
            </w:r>
          </w:p>
        </w:tc>
      </w:tr>
      <w:tr w:rsidR="00CF367D" w14:paraId="07FC1002" w14:textId="77777777" w:rsidTr="00CF3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47571EED" w14:textId="4E5663FC" w:rsidR="00CF367D" w:rsidRPr="008E7490" w:rsidRDefault="00CF367D" w:rsidP="00975D94">
            <w:pPr>
              <w:rPr>
                <w:color w:val="FFFFFF" w:themeColor="background1"/>
                <w:lang w:val="en-US"/>
              </w:rPr>
            </w:pPr>
            <w:r w:rsidRPr="008E7490">
              <w:rPr>
                <w:color w:val="FFFFFF" w:themeColor="background1"/>
                <w:lang w:val="en-US"/>
              </w:rPr>
              <w:t>Hulme et al. (2022)</w:t>
            </w:r>
          </w:p>
        </w:tc>
        <w:tc>
          <w:tcPr>
            <w:tcW w:w="1261" w:type="dxa"/>
          </w:tcPr>
          <w:p w14:paraId="744A49DA" w14:textId="79985204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2158" w:type="dxa"/>
          </w:tcPr>
          <w:p w14:paraId="610035A4" w14:textId="0AA83610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 (semi-structured interviews)</w:t>
            </w:r>
          </w:p>
        </w:tc>
        <w:tc>
          <w:tcPr>
            <w:tcW w:w="4945" w:type="dxa"/>
          </w:tcPr>
          <w:p w14:paraId="6016C1BF" w14:textId="1E1F1188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sign language users (n=8)</w:t>
            </w:r>
          </w:p>
        </w:tc>
        <w:tc>
          <w:tcPr>
            <w:tcW w:w="3261" w:type="dxa"/>
          </w:tcPr>
          <w:p w14:paraId="6413AF2D" w14:textId="33101176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NHS hearing aid clinics</w:t>
            </w:r>
          </w:p>
        </w:tc>
      </w:tr>
      <w:tr w:rsidR="00CF367D" w14:paraId="79A57F8E" w14:textId="77777777" w:rsidTr="00CF3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3ABC79BF" w14:textId="1A0E4E67" w:rsidR="00CF367D" w:rsidRPr="008E7490" w:rsidRDefault="00CF367D" w:rsidP="00975D94">
            <w:pPr>
              <w:rPr>
                <w:color w:val="FFFFFF" w:themeColor="background1"/>
                <w:lang w:val="en-US"/>
              </w:rPr>
            </w:pPr>
            <w:r w:rsidRPr="008E7490">
              <w:rPr>
                <w:color w:val="FFFFFF" w:themeColor="background1"/>
                <w:lang w:val="en-US"/>
              </w:rPr>
              <w:t>Jama et al.  (2020)</w:t>
            </w:r>
          </w:p>
        </w:tc>
        <w:tc>
          <w:tcPr>
            <w:tcW w:w="1261" w:type="dxa"/>
          </w:tcPr>
          <w:p w14:paraId="6CC625A8" w14:textId="2E34E5B5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58" w:type="dxa"/>
          </w:tcPr>
          <w:p w14:paraId="28BA97C8" w14:textId="50536526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</w:t>
            </w:r>
          </w:p>
        </w:tc>
        <w:tc>
          <w:tcPr>
            <w:tcW w:w="4945" w:type="dxa"/>
          </w:tcPr>
          <w:p w14:paraId="195DA4CE" w14:textId="35C6D975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Reception staff in Audiology and ENT clinics in NHS Hospitals (n=208)</w:t>
            </w:r>
          </w:p>
        </w:tc>
        <w:tc>
          <w:tcPr>
            <w:tcW w:w="3261" w:type="dxa"/>
          </w:tcPr>
          <w:p w14:paraId="227505D1" w14:textId="1CADA627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Hospitals (ENT and Audiology)</w:t>
            </w:r>
          </w:p>
        </w:tc>
      </w:tr>
      <w:tr w:rsidR="00CF367D" w14:paraId="7C3C6736" w14:textId="77777777" w:rsidTr="00CF3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3FDA7D64" w14:textId="03AAD6C0" w:rsidR="00CF367D" w:rsidRPr="008E7490" w:rsidRDefault="00CF367D" w:rsidP="00975D94">
            <w:pPr>
              <w:rPr>
                <w:color w:val="FFFFFF" w:themeColor="background1"/>
                <w:lang w:val="en-US"/>
              </w:rPr>
            </w:pPr>
            <w:r w:rsidRPr="008E7490">
              <w:rPr>
                <w:color w:val="FFFFFF" w:themeColor="background1"/>
                <w:lang w:val="en-US"/>
              </w:rPr>
              <w:t>McMahon et al. (2021)</w:t>
            </w:r>
          </w:p>
        </w:tc>
        <w:tc>
          <w:tcPr>
            <w:tcW w:w="1261" w:type="dxa"/>
          </w:tcPr>
          <w:p w14:paraId="71B73DAB" w14:textId="13E258E6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England, US, Canada, Australia</w:t>
            </w:r>
          </w:p>
        </w:tc>
        <w:tc>
          <w:tcPr>
            <w:tcW w:w="2158" w:type="dxa"/>
          </w:tcPr>
          <w:p w14:paraId="47B27E59" w14:textId="208C3AE3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Focus groups </w:t>
            </w:r>
          </w:p>
        </w:tc>
        <w:tc>
          <w:tcPr>
            <w:tcW w:w="4945" w:type="dxa"/>
          </w:tcPr>
          <w:p w14:paraId="25A5F4F9" w14:textId="5C01F999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 participants n=12 (1 focus group)</w:t>
            </w:r>
          </w:p>
        </w:tc>
        <w:tc>
          <w:tcPr>
            <w:tcW w:w="3261" w:type="dxa"/>
          </w:tcPr>
          <w:p w14:paraId="38C7BE1E" w14:textId="2630330B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Hearing healthcare</w:t>
            </w:r>
          </w:p>
        </w:tc>
      </w:tr>
      <w:tr w:rsidR="00CF367D" w14:paraId="48C155E6" w14:textId="77777777" w:rsidTr="00CF3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1594DF94" w14:textId="3FBEF03E" w:rsidR="00CF367D" w:rsidRPr="008E7490" w:rsidRDefault="00CF367D" w:rsidP="00975D94">
            <w:pPr>
              <w:rPr>
                <w:color w:val="FFFFFF" w:themeColor="background1"/>
                <w:lang w:val="en-US"/>
              </w:rPr>
            </w:pPr>
            <w:r w:rsidRPr="008E7490">
              <w:rPr>
                <w:color w:val="FFFFFF" w:themeColor="background1"/>
                <w:lang w:val="en-US"/>
              </w:rPr>
              <w:t>Nolan-Bryant and Lockwood (2023)</w:t>
            </w:r>
          </w:p>
        </w:tc>
        <w:tc>
          <w:tcPr>
            <w:tcW w:w="1261" w:type="dxa"/>
          </w:tcPr>
          <w:p w14:paraId="0CEB1E98" w14:textId="51196B75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2158" w:type="dxa"/>
          </w:tcPr>
          <w:p w14:paraId="5F23F667" w14:textId="48846581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</w:t>
            </w:r>
          </w:p>
        </w:tc>
        <w:tc>
          <w:tcPr>
            <w:tcW w:w="4945" w:type="dxa"/>
          </w:tcPr>
          <w:p w14:paraId="01B0ACCE" w14:textId="0295FC55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Student diagnostic radiographers (n=48)</w:t>
            </w:r>
          </w:p>
        </w:tc>
        <w:tc>
          <w:tcPr>
            <w:tcW w:w="3261" w:type="dxa"/>
          </w:tcPr>
          <w:p w14:paraId="3F7B82F8" w14:textId="724A3010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Radiography</w:t>
            </w:r>
          </w:p>
        </w:tc>
      </w:tr>
      <w:tr w:rsidR="00CF367D" w14:paraId="5DF79A2F" w14:textId="77777777" w:rsidTr="00CF3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02CBF458" w14:textId="0A821CD4" w:rsidR="00CF367D" w:rsidRPr="008E7490" w:rsidRDefault="00CF367D" w:rsidP="00975D94">
            <w:pPr>
              <w:rPr>
                <w:color w:val="FFFFFF" w:themeColor="background1"/>
                <w:lang w:val="en-US"/>
              </w:rPr>
            </w:pPr>
            <w:proofErr w:type="spellStart"/>
            <w:r w:rsidRPr="008E7490">
              <w:rPr>
                <w:color w:val="FFFFFF" w:themeColor="background1"/>
                <w:lang w:val="en-US"/>
              </w:rPr>
              <w:t>Ogwudu</w:t>
            </w:r>
            <w:proofErr w:type="spellEnd"/>
            <w:r w:rsidRPr="008E7490">
              <w:rPr>
                <w:color w:val="FFFFFF" w:themeColor="background1"/>
                <w:lang w:val="en-US"/>
              </w:rPr>
              <w:t xml:space="preserve"> and </w:t>
            </w:r>
            <w:proofErr w:type="spellStart"/>
            <w:r w:rsidRPr="008E7490">
              <w:rPr>
                <w:color w:val="FFFFFF" w:themeColor="background1"/>
                <w:lang w:val="en-US"/>
              </w:rPr>
              <w:t>Akpaniwo</w:t>
            </w:r>
            <w:proofErr w:type="spellEnd"/>
            <w:r w:rsidRPr="008E7490">
              <w:rPr>
                <w:color w:val="FFFFFF" w:themeColor="background1"/>
                <w:lang w:val="en-US"/>
              </w:rPr>
              <w:t xml:space="preserve"> (2025)</w:t>
            </w:r>
          </w:p>
        </w:tc>
        <w:tc>
          <w:tcPr>
            <w:tcW w:w="1261" w:type="dxa"/>
          </w:tcPr>
          <w:p w14:paraId="57183C23" w14:textId="388A745E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58" w:type="dxa"/>
          </w:tcPr>
          <w:p w14:paraId="1B9ADC4F" w14:textId="0E133DDD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Interviews</w:t>
            </w:r>
          </w:p>
        </w:tc>
        <w:tc>
          <w:tcPr>
            <w:tcW w:w="4945" w:type="dxa"/>
          </w:tcPr>
          <w:p w14:paraId="1F027906" w14:textId="40A62A7F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MRI Radiographers (n=7)</w:t>
            </w:r>
          </w:p>
        </w:tc>
        <w:tc>
          <w:tcPr>
            <w:tcW w:w="3261" w:type="dxa"/>
          </w:tcPr>
          <w:p w14:paraId="6E1CC75B" w14:textId="0DE70226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Radiography</w:t>
            </w:r>
          </w:p>
        </w:tc>
      </w:tr>
      <w:tr w:rsidR="00CF367D" w14:paraId="75BFFB36" w14:textId="77777777" w:rsidTr="00CF3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36605B21" w14:textId="04DCA492" w:rsidR="00CF367D" w:rsidRPr="008E7490" w:rsidRDefault="00CF367D" w:rsidP="00975D94">
            <w:pPr>
              <w:rPr>
                <w:color w:val="FFFFFF" w:themeColor="background1"/>
                <w:lang w:val="en-US"/>
              </w:rPr>
            </w:pPr>
            <w:r w:rsidRPr="008E7490">
              <w:rPr>
                <w:color w:val="FFFFFF" w:themeColor="background1"/>
                <w:lang w:val="en-US"/>
              </w:rPr>
              <w:lastRenderedPageBreak/>
              <w:t>Parmar et al. (2021)</w:t>
            </w:r>
          </w:p>
        </w:tc>
        <w:tc>
          <w:tcPr>
            <w:tcW w:w="1261" w:type="dxa"/>
          </w:tcPr>
          <w:p w14:paraId="2994DC7A" w14:textId="1712A44E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2158" w:type="dxa"/>
          </w:tcPr>
          <w:p w14:paraId="4EDB05D7" w14:textId="7CE00451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Interviews and focus groups</w:t>
            </w:r>
          </w:p>
        </w:tc>
        <w:tc>
          <w:tcPr>
            <w:tcW w:w="4945" w:type="dxa"/>
          </w:tcPr>
          <w:p w14:paraId="437BFAEC" w14:textId="691F20F6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Experienced hearing aid users (21)</w:t>
            </w:r>
          </w:p>
        </w:tc>
        <w:tc>
          <w:tcPr>
            <w:tcW w:w="3261" w:type="dxa"/>
          </w:tcPr>
          <w:p w14:paraId="06560635" w14:textId="0E76936B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Audiology</w:t>
            </w:r>
          </w:p>
        </w:tc>
      </w:tr>
      <w:tr w:rsidR="00CF367D" w14:paraId="494CDE83" w14:textId="77777777" w:rsidTr="00CF3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12716A12" w14:textId="7FE37318" w:rsidR="00CF367D" w:rsidRPr="008E7490" w:rsidRDefault="00CF367D" w:rsidP="00975D94">
            <w:pPr>
              <w:rPr>
                <w:color w:val="FFFFFF" w:themeColor="background1"/>
                <w:lang w:val="en-US"/>
              </w:rPr>
            </w:pPr>
            <w:r w:rsidRPr="008E7490">
              <w:rPr>
                <w:color w:val="FFFFFF" w:themeColor="background1"/>
                <w:lang w:val="en-US"/>
              </w:rPr>
              <w:t>Parmar et al. (2025)</w:t>
            </w:r>
          </w:p>
        </w:tc>
        <w:tc>
          <w:tcPr>
            <w:tcW w:w="1261" w:type="dxa"/>
          </w:tcPr>
          <w:p w14:paraId="2B868286" w14:textId="2810A9E8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2158" w:type="dxa"/>
          </w:tcPr>
          <w:p w14:paraId="083C8EEB" w14:textId="32B94C23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</w:t>
            </w:r>
          </w:p>
        </w:tc>
        <w:tc>
          <w:tcPr>
            <w:tcW w:w="4945" w:type="dxa"/>
          </w:tcPr>
          <w:p w14:paraId="16437D67" w14:textId="526E7A6A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people or people with hearing loss (556)</w:t>
            </w:r>
          </w:p>
        </w:tc>
        <w:tc>
          <w:tcPr>
            <w:tcW w:w="3261" w:type="dxa"/>
          </w:tcPr>
          <w:p w14:paraId="11E43E39" w14:textId="17A62F2A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Any NHS setting</w:t>
            </w:r>
          </w:p>
        </w:tc>
      </w:tr>
      <w:tr w:rsidR="00CF367D" w14:paraId="042C0117" w14:textId="77777777" w:rsidTr="00CF3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54F0C565" w14:textId="069CE9DC" w:rsidR="00CF367D" w:rsidRPr="008E7490" w:rsidRDefault="00CF367D" w:rsidP="00975D94">
            <w:pPr>
              <w:rPr>
                <w:color w:val="FFFFFF" w:themeColor="background1"/>
                <w:lang w:val="en-US"/>
              </w:rPr>
            </w:pPr>
            <w:r w:rsidRPr="008E7490">
              <w:rPr>
                <w:color w:val="FFFFFF" w:themeColor="background1"/>
                <w:lang w:val="en-US"/>
              </w:rPr>
              <w:t>Reader, Foulkes and Robinson (2017)</w:t>
            </w:r>
          </w:p>
        </w:tc>
        <w:tc>
          <w:tcPr>
            <w:tcW w:w="1261" w:type="dxa"/>
          </w:tcPr>
          <w:p w14:paraId="33D1A3EF" w14:textId="1AC2FFF7" w:rsidR="00CF367D" w:rsidRPr="003A2626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C3512"/>
                <w:lang w:val="en-US"/>
              </w:rPr>
            </w:pPr>
            <w:r w:rsidRPr="003A2626">
              <w:rPr>
                <w:color w:val="0C3512"/>
                <w:lang w:val="en-US"/>
              </w:rPr>
              <w:t>Wales</w:t>
            </w:r>
          </w:p>
        </w:tc>
        <w:tc>
          <w:tcPr>
            <w:tcW w:w="2158" w:type="dxa"/>
          </w:tcPr>
          <w:p w14:paraId="0C8AE56A" w14:textId="789DE1BF" w:rsidR="00CF367D" w:rsidRPr="003A2626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C3512"/>
                <w:lang w:val="en-US"/>
              </w:rPr>
            </w:pPr>
            <w:r>
              <w:rPr>
                <w:color w:val="0C3512"/>
                <w:lang w:val="en-US"/>
              </w:rPr>
              <w:t>Exploratory study</w:t>
            </w:r>
          </w:p>
        </w:tc>
        <w:tc>
          <w:tcPr>
            <w:tcW w:w="4945" w:type="dxa"/>
          </w:tcPr>
          <w:p w14:paraId="478FC1F7" w14:textId="5449AABE" w:rsidR="00CF367D" w:rsidRPr="003A2626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C3512"/>
                <w:lang w:val="en-US"/>
              </w:rPr>
            </w:pPr>
            <w:r>
              <w:rPr>
                <w:color w:val="0C3512"/>
                <w:lang w:val="en-US"/>
              </w:rPr>
              <w:t>Deaf people (n=9)</w:t>
            </w:r>
          </w:p>
        </w:tc>
        <w:tc>
          <w:tcPr>
            <w:tcW w:w="3261" w:type="dxa"/>
          </w:tcPr>
          <w:p w14:paraId="7110EBE2" w14:textId="51E49D5C" w:rsidR="00CF367D" w:rsidRPr="003A2626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C3512"/>
                <w:lang w:val="en-US"/>
              </w:rPr>
            </w:pPr>
            <w:r>
              <w:rPr>
                <w:color w:val="0C3512"/>
                <w:lang w:val="en-US"/>
              </w:rPr>
              <w:t>Mental health care</w:t>
            </w:r>
          </w:p>
        </w:tc>
      </w:tr>
      <w:tr w:rsidR="00CF367D" w14:paraId="042B7645" w14:textId="77777777" w:rsidTr="00CF3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7A3B8F95" w14:textId="76047051" w:rsidR="00CF367D" w:rsidRPr="008E7490" w:rsidRDefault="00CF367D" w:rsidP="00975D94">
            <w:pPr>
              <w:rPr>
                <w:color w:val="FFFFFF" w:themeColor="background1"/>
                <w:lang w:val="en-US"/>
              </w:rPr>
            </w:pPr>
            <w:r w:rsidRPr="008E7490">
              <w:rPr>
                <w:color w:val="FFFFFF" w:themeColor="background1"/>
                <w:lang w:val="en-US"/>
              </w:rPr>
              <w:t>Rogers, Ferguson-Coleman and Young (2018)</w:t>
            </w:r>
          </w:p>
        </w:tc>
        <w:tc>
          <w:tcPr>
            <w:tcW w:w="1261" w:type="dxa"/>
          </w:tcPr>
          <w:p w14:paraId="5A004BFA" w14:textId="1EEE73C4" w:rsidR="00CF367D" w:rsidRPr="003A2626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C3512"/>
                <w:lang w:val="en-US"/>
              </w:rPr>
            </w:pPr>
            <w:r w:rsidRPr="003A2626">
              <w:rPr>
                <w:color w:val="0C3512"/>
                <w:lang w:val="en-US"/>
              </w:rPr>
              <w:t>UK</w:t>
            </w:r>
          </w:p>
        </w:tc>
        <w:tc>
          <w:tcPr>
            <w:tcW w:w="2158" w:type="dxa"/>
          </w:tcPr>
          <w:p w14:paraId="586F919B" w14:textId="6259FCC0" w:rsidR="00CF367D" w:rsidRPr="003A2626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C3512"/>
                <w:lang w:val="en-US"/>
              </w:rPr>
            </w:pPr>
            <w:r w:rsidRPr="003A2626">
              <w:rPr>
                <w:color w:val="0C3512"/>
                <w:lang w:val="en-US"/>
              </w:rPr>
              <w:t>Literature review</w:t>
            </w:r>
          </w:p>
        </w:tc>
        <w:tc>
          <w:tcPr>
            <w:tcW w:w="4945" w:type="dxa"/>
          </w:tcPr>
          <w:p w14:paraId="4B31D4B4" w14:textId="24391454" w:rsidR="00CF367D" w:rsidRPr="00C212DC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lang w:val="en-US"/>
              </w:rPr>
            </w:pPr>
            <w:r w:rsidRPr="003A2626">
              <w:rPr>
                <w:color w:val="0C3512"/>
                <w:lang w:val="en-US"/>
              </w:rPr>
              <w:t>N/A</w:t>
            </w:r>
          </w:p>
        </w:tc>
        <w:tc>
          <w:tcPr>
            <w:tcW w:w="3261" w:type="dxa"/>
          </w:tcPr>
          <w:p w14:paraId="51B9DEB9" w14:textId="23045FA8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Any healthcare setting</w:t>
            </w:r>
          </w:p>
        </w:tc>
      </w:tr>
      <w:tr w:rsidR="00CF367D" w14:paraId="5F652A8F" w14:textId="77777777" w:rsidTr="00CF3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007B352C" w14:textId="0C317C8E" w:rsidR="00CF367D" w:rsidRPr="008E7490" w:rsidRDefault="00CF367D" w:rsidP="00975D94">
            <w:pPr>
              <w:rPr>
                <w:color w:val="FFFFFF" w:themeColor="background1"/>
                <w:lang w:val="en-US"/>
              </w:rPr>
            </w:pPr>
            <w:r w:rsidRPr="008E7490">
              <w:rPr>
                <w:color w:val="FFFFFF" w:themeColor="background1"/>
                <w:lang w:val="en-US"/>
              </w:rPr>
              <w:t>Rowland et al.  (2025)</w:t>
            </w:r>
          </w:p>
        </w:tc>
        <w:tc>
          <w:tcPr>
            <w:tcW w:w="1261" w:type="dxa"/>
          </w:tcPr>
          <w:p w14:paraId="11B38B90" w14:textId="65D55075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Northern Ireland</w:t>
            </w:r>
          </w:p>
        </w:tc>
        <w:tc>
          <w:tcPr>
            <w:tcW w:w="2158" w:type="dxa"/>
          </w:tcPr>
          <w:p w14:paraId="2FFDDE18" w14:textId="3D3EED50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Interviews and focus groups</w:t>
            </w:r>
          </w:p>
        </w:tc>
        <w:tc>
          <w:tcPr>
            <w:tcW w:w="4945" w:type="dxa"/>
          </w:tcPr>
          <w:p w14:paraId="25297D1C" w14:textId="77777777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Deaf community and associated stakeholders. </w:t>
            </w:r>
          </w:p>
          <w:p w14:paraId="393E0856" w14:textId="6453341D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Interviews (n-16) and focus groups (n=28) of whom 13 used BSL and 15 English. </w:t>
            </w:r>
          </w:p>
        </w:tc>
        <w:tc>
          <w:tcPr>
            <w:tcW w:w="3261" w:type="dxa"/>
          </w:tcPr>
          <w:p w14:paraId="1BD2A39F" w14:textId="364A95A3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Health education</w:t>
            </w:r>
          </w:p>
        </w:tc>
      </w:tr>
      <w:tr w:rsidR="00CF367D" w14:paraId="5E62841F" w14:textId="77777777" w:rsidTr="00CF3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6198F21E" w14:textId="29068E5C" w:rsidR="00CF367D" w:rsidRPr="008E7490" w:rsidRDefault="00CF367D" w:rsidP="00975D94">
            <w:pPr>
              <w:rPr>
                <w:color w:val="FFFFFF" w:themeColor="background1"/>
                <w:lang w:val="en-US"/>
              </w:rPr>
            </w:pPr>
            <w:r w:rsidRPr="008E7490">
              <w:rPr>
                <w:color w:val="FFFFFF" w:themeColor="background1"/>
                <w:lang w:val="en-US"/>
              </w:rPr>
              <w:t>Saby, Cardy and Grant (2025)</w:t>
            </w:r>
          </w:p>
        </w:tc>
        <w:tc>
          <w:tcPr>
            <w:tcW w:w="1261" w:type="dxa"/>
          </w:tcPr>
          <w:p w14:paraId="438D45E2" w14:textId="3AF34050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58" w:type="dxa"/>
          </w:tcPr>
          <w:p w14:paraId="1DBED8E7" w14:textId="16888691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Survey </w:t>
            </w:r>
          </w:p>
        </w:tc>
        <w:tc>
          <w:tcPr>
            <w:tcW w:w="4945" w:type="dxa"/>
          </w:tcPr>
          <w:p w14:paraId="3D93DBAD" w14:textId="38EA78D2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NHS radiotherapy departments (22 out of 56 departments)</w:t>
            </w:r>
          </w:p>
        </w:tc>
        <w:tc>
          <w:tcPr>
            <w:tcW w:w="3261" w:type="dxa"/>
          </w:tcPr>
          <w:p w14:paraId="6C5F59CE" w14:textId="0AF7F444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Radiology</w:t>
            </w:r>
          </w:p>
        </w:tc>
      </w:tr>
      <w:tr w:rsidR="00CF367D" w14:paraId="5EEBA9E4" w14:textId="77777777" w:rsidTr="00CF3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556446AF" w14:textId="57E4336D" w:rsidR="00CF367D" w:rsidRPr="008E7490" w:rsidRDefault="00CF367D" w:rsidP="00975D94">
            <w:pPr>
              <w:rPr>
                <w:color w:val="FFFFFF" w:themeColor="background1"/>
                <w:lang w:val="en-US"/>
              </w:rPr>
            </w:pPr>
            <w:r w:rsidRPr="008E7490">
              <w:rPr>
                <w:color w:val="FFFFFF" w:themeColor="background1"/>
                <w:lang w:val="en-US"/>
              </w:rPr>
              <w:t>Smith et al. (2018)</w:t>
            </w:r>
          </w:p>
        </w:tc>
        <w:tc>
          <w:tcPr>
            <w:tcW w:w="1261" w:type="dxa"/>
          </w:tcPr>
          <w:p w14:paraId="02F8852A" w14:textId="10FF99E2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Scotland</w:t>
            </w:r>
          </w:p>
        </w:tc>
        <w:tc>
          <w:tcPr>
            <w:tcW w:w="2158" w:type="dxa"/>
          </w:tcPr>
          <w:p w14:paraId="13194AB7" w14:textId="7C9E2756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Longitudinal mixed method (survey, focus group, and training workshops)</w:t>
            </w:r>
          </w:p>
        </w:tc>
        <w:tc>
          <w:tcPr>
            <w:tcW w:w="4945" w:type="dxa"/>
          </w:tcPr>
          <w:p w14:paraId="4C5419A3" w14:textId="77415964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Community-based HCPs (n=41) </w:t>
            </w:r>
          </w:p>
        </w:tc>
        <w:tc>
          <w:tcPr>
            <w:tcW w:w="3261" w:type="dxa"/>
          </w:tcPr>
          <w:p w14:paraId="516853D0" w14:textId="294106C0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Community nursing</w:t>
            </w:r>
          </w:p>
        </w:tc>
      </w:tr>
      <w:tr w:rsidR="00CF367D" w14:paraId="1DDC3B6C" w14:textId="77777777" w:rsidTr="00CF3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6E11D75C" w14:textId="6D9676C5" w:rsidR="00CF367D" w:rsidRPr="008E7490" w:rsidRDefault="00CF367D" w:rsidP="00975D94">
            <w:pPr>
              <w:rPr>
                <w:color w:val="FFFFFF" w:themeColor="background1"/>
                <w:lang w:val="en-US"/>
              </w:rPr>
            </w:pPr>
            <w:r w:rsidRPr="008E7490">
              <w:rPr>
                <w:color w:val="FFFFFF" w:themeColor="background1"/>
                <w:lang w:val="en-US"/>
              </w:rPr>
              <w:t>Smith et al. (2019)</w:t>
            </w:r>
          </w:p>
        </w:tc>
        <w:tc>
          <w:tcPr>
            <w:tcW w:w="1261" w:type="dxa"/>
          </w:tcPr>
          <w:p w14:paraId="3D7FC574" w14:textId="4C1B6BC8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Scotland </w:t>
            </w:r>
          </w:p>
        </w:tc>
        <w:tc>
          <w:tcPr>
            <w:tcW w:w="2158" w:type="dxa"/>
          </w:tcPr>
          <w:p w14:paraId="69C6D5AB" w14:textId="40F32003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 (semi-structured interviews)</w:t>
            </w:r>
          </w:p>
        </w:tc>
        <w:tc>
          <w:tcPr>
            <w:tcW w:w="4945" w:type="dxa"/>
          </w:tcPr>
          <w:p w14:paraId="0BFFFBDB" w14:textId="7DD99175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Community-dwelling older adults with sensory impairment receiving polypharmacy (n=23)</w:t>
            </w:r>
          </w:p>
        </w:tc>
        <w:tc>
          <w:tcPr>
            <w:tcW w:w="3261" w:type="dxa"/>
          </w:tcPr>
          <w:p w14:paraId="766DC843" w14:textId="25F8BDF2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Pharmacy</w:t>
            </w:r>
          </w:p>
        </w:tc>
      </w:tr>
      <w:tr w:rsidR="00CF367D" w14:paraId="676A00B6" w14:textId="77777777" w:rsidTr="00CF3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0447315C" w14:textId="4EBDC8B0" w:rsidR="00CF367D" w:rsidRPr="008E7490" w:rsidRDefault="00CF367D" w:rsidP="00975D94">
            <w:pPr>
              <w:rPr>
                <w:color w:val="FFFFFF" w:themeColor="background1"/>
                <w:lang w:val="en-US"/>
              </w:rPr>
            </w:pPr>
            <w:r w:rsidRPr="008E7490">
              <w:rPr>
                <w:color w:val="FFFFFF" w:themeColor="background1"/>
                <w:lang w:val="en-US"/>
              </w:rPr>
              <w:t>Terry and Robins-Talbot (2024)</w:t>
            </w:r>
          </w:p>
        </w:tc>
        <w:tc>
          <w:tcPr>
            <w:tcW w:w="1261" w:type="dxa"/>
          </w:tcPr>
          <w:p w14:paraId="3A3D554A" w14:textId="02FB54B5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Wales </w:t>
            </w:r>
          </w:p>
        </w:tc>
        <w:tc>
          <w:tcPr>
            <w:tcW w:w="2158" w:type="dxa"/>
          </w:tcPr>
          <w:p w14:paraId="5DFDBA91" w14:textId="31239E57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Mental health first aid training</w:t>
            </w:r>
          </w:p>
        </w:tc>
        <w:tc>
          <w:tcPr>
            <w:tcW w:w="4945" w:type="dxa"/>
          </w:tcPr>
          <w:p w14:paraId="69EB3FD7" w14:textId="60B64868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Deaf </w:t>
            </w:r>
            <w:proofErr w:type="gramStart"/>
            <w:r>
              <w:rPr>
                <w:lang w:val="en-US"/>
              </w:rPr>
              <w:t>people ((</w:t>
            </w:r>
            <w:proofErr w:type="gramEnd"/>
            <w:r>
              <w:rPr>
                <w:lang w:val="en-US"/>
              </w:rPr>
              <w:t>Deaf club members) (n=120)</w:t>
            </w:r>
          </w:p>
        </w:tc>
        <w:tc>
          <w:tcPr>
            <w:tcW w:w="3261" w:type="dxa"/>
          </w:tcPr>
          <w:p w14:paraId="00FCFBEB" w14:textId="5C81400C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Mental health first aid</w:t>
            </w:r>
          </w:p>
        </w:tc>
      </w:tr>
      <w:tr w:rsidR="00CF367D" w14:paraId="6E4641DB" w14:textId="77777777" w:rsidTr="00CF3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7BB5D106" w14:textId="1E62AE06" w:rsidR="00CF367D" w:rsidRPr="008E7490" w:rsidRDefault="00CF367D" w:rsidP="00975D94">
            <w:pPr>
              <w:rPr>
                <w:color w:val="FFFFFF" w:themeColor="background1"/>
                <w:lang w:val="en-US"/>
              </w:rPr>
            </w:pPr>
            <w:r w:rsidRPr="008E7490">
              <w:rPr>
                <w:color w:val="FFFFFF" w:themeColor="background1"/>
                <w:lang w:val="en-US"/>
              </w:rPr>
              <w:lastRenderedPageBreak/>
              <w:t>Terry Meara and England (2024)</w:t>
            </w:r>
          </w:p>
        </w:tc>
        <w:tc>
          <w:tcPr>
            <w:tcW w:w="1261" w:type="dxa"/>
          </w:tcPr>
          <w:p w14:paraId="0920C992" w14:textId="78404BDF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Wales</w:t>
            </w:r>
          </w:p>
        </w:tc>
        <w:tc>
          <w:tcPr>
            <w:tcW w:w="2158" w:type="dxa"/>
          </w:tcPr>
          <w:p w14:paraId="49E19937" w14:textId="4B231F58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Focus groups</w:t>
            </w:r>
          </w:p>
        </w:tc>
        <w:tc>
          <w:tcPr>
            <w:tcW w:w="4945" w:type="dxa"/>
          </w:tcPr>
          <w:p w14:paraId="6EBFAF24" w14:textId="381959E2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people (Deaf Club members) (n=66)</w:t>
            </w:r>
          </w:p>
        </w:tc>
        <w:tc>
          <w:tcPr>
            <w:tcW w:w="3261" w:type="dxa"/>
          </w:tcPr>
          <w:p w14:paraId="4AAEE1F4" w14:textId="364E613A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Any health setting</w:t>
            </w:r>
          </w:p>
        </w:tc>
      </w:tr>
      <w:tr w:rsidR="00CF367D" w14:paraId="3DC2EB10" w14:textId="77777777" w:rsidTr="00CF3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6F53488A" w14:textId="3A5526D5" w:rsidR="00CF367D" w:rsidRPr="008E7490" w:rsidRDefault="00CF367D" w:rsidP="00975D94">
            <w:pPr>
              <w:rPr>
                <w:color w:val="FFFFFF" w:themeColor="background1"/>
                <w:lang w:val="en-US"/>
              </w:rPr>
            </w:pPr>
            <w:r w:rsidRPr="008E7490">
              <w:rPr>
                <w:color w:val="FFFFFF" w:themeColor="background1"/>
                <w:lang w:val="en-US"/>
              </w:rPr>
              <w:t>Terry et al. (2025)</w:t>
            </w:r>
          </w:p>
        </w:tc>
        <w:tc>
          <w:tcPr>
            <w:tcW w:w="1261" w:type="dxa"/>
          </w:tcPr>
          <w:p w14:paraId="6912CF5D" w14:textId="015416AD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Wales</w:t>
            </w:r>
          </w:p>
        </w:tc>
        <w:tc>
          <w:tcPr>
            <w:tcW w:w="2158" w:type="dxa"/>
          </w:tcPr>
          <w:p w14:paraId="11AA1F18" w14:textId="7FA0E65F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Evaluation of eLearning package</w:t>
            </w:r>
          </w:p>
        </w:tc>
        <w:tc>
          <w:tcPr>
            <w:tcW w:w="4945" w:type="dxa"/>
          </w:tcPr>
          <w:p w14:paraId="46779C4F" w14:textId="7180BA13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Nursing students (n=227)</w:t>
            </w:r>
          </w:p>
        </w:tc>
        <w:tc>
          <w:tcPr>
            <w:tcW w:w="3261" w:type="dxa"/>
          </w:tcPr>
          <w:p w14:paraId="75B44C33" w14:textId="65CD0610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Nursing</w:t>
            </w:r>
          </w:p>
        </w:tc>
      </w:tr>
      <w:tr w:rsidR="00CF367D" w14:paraId="43348610" w14:textId="77777777" w:rsidTr="00CF36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592BECBA" w14:textId="49818409" w:rsidR="00CF367D" w:rsidRPr="008E7490" w:rsidRDefault="00CF367D" w:rsidP="00975D94">
            <w:pPr>
              <w:rPr>
                <w:color w:val="FFFFFF" w:themeColor="background1"/>
                <w:lang w:val="en-US"/>
              </w:rPr>
            </w:pPr>
            <w:r w:rsidRPr="008E7490">
              <w:rPr>
                <w:color w:val="FFFFFF" w:themeColor="background1"/>
                <w:lang w:val="en-US"/>
              </w:rPr>
              <w:t>Young et al. (2016)</w:t>
            </w:r>
          </w:p>
        </w:tc>
        <w:tc>
          <w:tcPr>
            <w:tcW w:w="1261" w:type="dxa"/>
          </w:tcPr>
          <w:p w14:paraId="0525842D" w14:textId="47E4872C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58" w:type="dxa"/>
          </w:tcPr>
          <w:p w14:paraId="0B4C6C58" w14:textId="0C70DA1A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Qualitative (focus groups)</w:t>
            </w:r>
          </w:p>
        </w:tc>
        <w:tc>
          <w:tcPr>
            <w:tcW w:w="4945" w:type="dxa"/>
          </w:tcPr>
          <w:p w14:paraId="0DE53614" w14:textId="2E0F260F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sign language users (n=26)</w:t>
            </w:r>
          </w:p>
        </w:tc>
        <w:tc>
          <w:tcPr>
            <w:tcW w:w="3261" w:type="dxa"/>
          </w:tcPr>
          <w:p w14:paraId="2D584308" w14:textId="27471668" w:rsidR="00CF367D" w:rsidRDefault="00CF367D" w:rsidP="00975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Health information</w:t>
            </w:r>
          </w:p>
        </w:tc>
      </w:tr>
      <w:tr w:rsidR="00CF367D" w14:paraId="153F7DD3" w14:textId="77777777" w:rsidTr="00CF3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14:paraId="13BFF8AC" w14:textId="054A3DED" w:rsidR="00CF367D" w:rsidRPr="008E7490" w:rsidRDefault="00CF367D" w:rsidP="00975D94">
            <w:pPr>
              <w:rPr>
                <w:color w:val="FFFFFF" w:themeColor="background1"/>
                <w:lang w:val="en-US"/>
              </w:rPr>
            </w:pPr>
            <w:proofErr w:type="spellStart"/>
            <w:r w:rsidRPr="008E7490">
              <w:rPr>
                <w:color w:val="FFFFFF" w:themeColor="background1"/>
                <w:lang w:val="en-US"/>
              </w:rPr>
              <w:t>Zuriekat</w:t>
            </w:r>
            <w:proofErr w:type="spellEnd"/>
            <w:r w:rsidRPr="008E7490">
              <w:rPr>
                <w:color w:val="FFFFFF" w:themeColor="background1"/>
                <w:lang w:val="en-US"/>
              </w:rPr>
              <w:t xml:space="preserve"> (2022)</w:t>
            </w:r>
          </w:p>
        </w:tc>
        <w:tc>
          <w:tcPr>
            <w:tcW w:w="1261" w:type="dxa"/>
          </w:tcPr>
          <w:p w14:paraId="46B38C31" w14:textId="1DE73048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2158" w:type="dxa"/>
          </w:tcPr>
          <w:p w14:paraId="711605FF" w14:textId="49B6ED52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Interview and questionnaire</w:t>
            </w:r>
          </w:p>
        </w:tc>
        <w:tc>
          <w:tcPr>
            <w:tcW w:w="4945" w:type="dxa"/>
          </w:tcPr>
          <w:p w14:paraId="74F0EB70" w14:textId="6E6A00F4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Audiologists (=25)</w:t>
            </w:r>
          </w:p>
        </w:tc>
        <w:tc>
          <w:tcPr>
            <w:tcW w:w="3261" w:type="dxa"/>
          </w:tcPr>
          <w:p w14:paraId="598525CA" w14:textId="3E2DDE5E" w:rsidR="00CF367D" w:rsidRDefault="00CF367D" w:rsidP="00975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Audiology</w:t>
            </w:r>
          </w:p>
        </w:tc>
      </w:tr>
    </w:tbl>
    <w:p w14:paraId="3C217C7A" w14:textId="77777777" w:rsidR="00A27582" w:rsidRDefault="00A27582" w:rsidP="009E0960">
      <w:pPr>
        <w:rPr>
          <w:lang w:val="en-US"/>
        </w:rPr>
      </w:pPr>
    </w:p>
    <w:p w14:paraId="018D8BE9" w14:textId="3F39C935" w:rsidR="00B74997" w:rsidRDefault="00B74997" w:rsidP="00B74997">
      <w:pPr>
        <w:pStyle w:val="Heading1"/>
        <w:rPr>
          <w:lang w:val="en-US"/>
        </w:rPr>
      </w:pPr>
      <w:r>
        <w:rPr>
          <w:lang w:val="en-US"/>
        </w:rPr>
        <w:t>Grey literature</w:t>
      </w:r>
    </w:p>
    <w:tbl>
      <w:tblPr>
        <w:tblStyle w:val="GridTable5Dark-Accent3"/>
        <w:tblW w:w="14029" w:type="dxa"/>
        <w:tblLook w:val="04A0" w:firstRow="1" w:lastRow="0" w:firstColumn="1" w:lastColumn="0" w:noHBand="0" w:noVBand="1"/>
      </w:tblPr>
      <w:tblGrid>
        <w:gridCol w:w="2263"/>
        <w:gridCol w:w="1418"/>
        <w:gridCol w:w="2126"/>
        <w:gridCol w:w="4961"/>
        <w:gridCol w:w="3261"/>
      </w:tblGrid>
      <w:tr w:rsidR="00ED58D8" w14:paraId="0F17BC48" w14:textId="77777777" w:rsidTr="00ED58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AA20BC4" w14:textId="72B83E1A" w:rsidR="00ED58D8" w:rsidRPr="00B62749" w:rsidRDefault="00ED58D8" w:rsidP="00DE3853">
            <w:pPr>
              <w:rPr>
                <w:color w:val="FFFFFF" w:themeColor="background1"/>
                <w:lang w:val="en-US"/>
              </w:rPr>
            </w:pPr>
            <w:r w:rsidRPr="00B62749">
              <w:rPr>
                <w:color w:val="FFFFFF" w:themeColor="background1"/>
                <w:lang w:val="en-US"/>
              </w:rPr>
              <w:t>Authors</w:t>
            </w:r>
          </w:p>
        </w:tc>
        <w:tc>
          <w:tcPr>
            <w:tcW w:w="1418" w:type="dxa"/>
          </w:tcPr>
          <w:p w14:paraId="65AA4F6C" w14:textId="213361AF" w:rsidR="00ED58D8" w:rsidRDefault="00ED58D8" w:rsidP="00DE385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74997">
              <w:rPr>
                <w:color w:val="FFFFFF" w:themeColor="background1"/>
                <w:lang w:val="en-US"/>
              </w:rPr>
              <w:t>Location</w:t>
            </w:r>
          </w:p>
        </w:tc>
        <w:tc>
          <w:tcPr>
            <w:tcW w:w="2126" w:type="dxa"/>
          </w:tcPr>
          <w:p w14:paraId="51B5BE52" w14:textId="4B374254" w:rsidR="00ED58D8" w:rsidRDefault="00ED58D8" w:rsidP="00DE385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74997">
              <w:rPr>
                <w:color w:val="FFFFFF" w:themeColor="background1"/>
                <w:lang w:val="en-US"/>
              </w:rPr>
              <w:t>Method</w:t>
            </w:r>
          </w:p>
        </w:tc>
        <w:tc>
          <w:tcPr>
            <w:tcW w:w="4961" w:type="dxa"/>
          </w:tcPr>
          <w:p w14:paraId="445332B2" w14:textId="21F85C7F" w:rsidR="00ED58D8" w:rsidRDefault="00ED58D8" w:rsidP="00DE385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74997">
              <w:rPr>
                <w:color w:val="FFFFFF" w:themeColor="background1"/>
                <w:lang w:val="en-US"/>
              </w:rPr>
              <w:t>Population and sample</w:t>
            </w:r>
          </w:p>
        </w:tc>
        <w:tc>
          <w:tcPr>
            <w:tcW w:w="3261" w:type="dxa"/>
          </w:tcPr>
          <w:p w14:paraId="46CCA783" w14:textId="50012EA8" w:rsidR="00ED58D8" w:rsidRDefault="00ED58D8" w:rsidP="00DE385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74997">
              <w:rPr>
                <w:color w:val="FFFFFF" w:themeColor="background1"/>
                <w:lang w:val="en-US"/>
              </w:rPr>
              <w:t>Context</w:t>
            </w:r>
          </w:p>
        </w:tc>
      </w:tr>
      <w:tr w:rsidR="00ED58D8" w14:paraId="2C92BAEA" w14:textId="77777777" w:rsidTr="00ED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C9EDDCA" w14:textId="2C6989A2" w:rsidR="00ED58D8" w:rsidRPr="00B62749" w:rsidRDefault="00ED58D8" w:rsidP="00DE3853">
            <w:pPr>
              <w:rPr>
                <w:color w:val="FFFFFF" w:themeColor="background1"/>
                <w:lang w:val="en-US"/>
              </w:rPr>
            </w:pPr>
            <w:r w:rsidRPr="00B62749">
              <w:rPr>
                <w:color w:val="FFFFFF" w:themeColor="background1"/>
                <w:lang w:val="en-US"/>
              </w:rPr>
              <w:t>Healthwatch B</w:t>
            </w:r>
            <w:r>
              <w:rPr>
                <w:color w:val="FFFFFF" w:themeColor="background1"/>
                <w:lang w:val="en-US"/>
              </w:rPr>
              <w:t>a</w:t>
            </w:r>
            <w:r w:rsidRPr="00B62749">
              <w:rPr>
                <w:color w:val="FFFFFF" w:themeColor="background1"/>
                <w:lang w:val="en-US"/>
              </w:rPr>
              <w:t>rnet</w:t>
            </w:r>
            <w:r>
              <w:rPr>
                <w:color w:val="FFFFFF" w:themeColor="background1"/>
                <w:lang w:val="en-US"/>
              </w:rPr>
              <w:t xml:space="preserve"> (2021)</w:t>
            </w:r>
          </w:p>
        </w:tc>
        <w:tc>
          <w:tcPr>
            <w:tcW w:w="1418" w:type="dxa"/>
          </w:tcPr>
          <w:p w14:paraId="15AF5ABD" w14:textId="58451741" w:rsidR="00ED58D8" w:rsidRDefault="00ED58D8" w:rsidP="00DE38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0338BBA9" w14:textId="1E9CA770" w:rsidR="00ED58D8" w:rsidRDefault="00ED58D8" w:rsidP="00DE38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Focus group</w:t>
            </w:r>
          </w:p>
        </w:tc>
        <w:tc>
          <w:tcPr>
            <w:tcW w:w="4961" w:type="dxa"/>
          </w:tcPr>
          <w:p w14:paraId="3284024F" w14:textId="06641C14" w:rsidR="00ED58D8" w:rsidRDefault="00ED58D8" w:rsidP="00DE38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people, number not reported</w:t>
            </w:r>
          </w:p>
        </w:tc>
        <w:tc>
          <w:tcPr>
            <w:tcW w:w="3261" w:type="dxa"/>
          </w:tcPr>
          <w:p w14:paraId="0D596839" w14:textId="15697AED" w:rsidR="00ED58D8" w:rsidRDefault="00ED58D8" w:rsidP="00DE38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Any health setting</w:t>
            </w:r>
          </w:p>
        </w:tc>
      </w:tr>
      <w:tr w:rsidR="00ED58D8" w14:paraId="5F411B54" w14:textId="77777777" w:rsidTr="00ED58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4196672" w14:textId="2994B2F4" w:rsidR="00ED58D8" w:rsidRPr="00B62749" w:rsidRDefault="00ED58D8" w:rsidP="00DE3853">
            <w:pPr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en-US"/>
              </w:rPr>
              <w:t>Healthwatch Bexley (2020)</w:t>
            </w:r>
          </w:p>
        </w:tc>
        <w:tc>
          <w:tcPr>
            <w:tcW w:w="1418" w:type="dxa"/>
          </w:tcPr>
          <w:p w14:paraId="2D7BE92C" w14:textId="46199C43" w:rsidR="00ED58D8" w:rsidRDefault="00ED58D8" w:rsidP="00DE38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05AD1AF3" w14:textId="344863FC" w:rsidR="00ED58D8" w:rsidRDefault="00ED58D8" w:rsidP="00DE38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Questionnaire</w:t>
            </w:r>
          </w:p>
        </w:tc>
        <w:tc>
          <w:tcPr>
            <w:tcW w:w="4961" w:type="dxa"/>
          </w:tcPr>
          <w:p w14:paraId="7C402AC4" w14:textId="77777777" w:rsidR="00ED58D8" w:rsidRDefault="00ED58D8" w:rsidP="00DE38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Audiology services users (n-51)</w:t>
            </w:r>
          </w:p>
          <w:p w14:paraId="5CEF8736" w14:textId="47BA91E2" w:rsidR="00ED58D8" w:rsidRDefault="00ED58D8" w:rsidP="00DE38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Additionally, comments from 130 users of audiology services, and visits to 25 groups and locations</w:t>
            </w:r>
          </w:p>
        </w:tc>
        <w:tc>
          <w:tcPr>
            <w:tcW w:w="3261" w:type="dxa"/>
          </w:tcPr>
          <w:p w14:paraId="6C22FF87" w14:textId="27A82477" w:rsidR="00ED58D8" w:rsidRDefault="00ED58D8" w:rsidP="00DE38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Audiology</w:t>
            </w:r>
          </w:p>
        </w:tc>
      </w:tr>
      <w:tr w:rsidR="00ED58D8" w14:paraId="08237E39" w14:textId="77777777" w:rsidTr="00ED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FC24A11" w14:textId="41B832C0" w:rsidR="00ED58D8" w:rsidRPr="00B62749" w:rsidRDefault="00ED58D8" w:rsidP="00DE3853">
            <w:pPr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en-US"/>
              </w:rPr>
              <w:t>Healthwatch Blackpool (2025)</w:t>
            </w:r>
          </w:p>
        </w:tc>
        <w:tc>
          <w:tcPr>
            <w:tcW w:w="1418" w:type="dxa"/>
          </w:tcPr>
          <w:p w14:paraId="3BA0653D" w14:textId="5F8C84CA" w:rsidR="00ED58D8" w:rsidRDefault="00ED58D8" w:rsidP="00DE38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3C47EC42" w14:textId="77777777" w:rsidR="00ED58D8" w:rsidRDefault="00ED58D8" w:rsidP="00DE38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 and focus groups</w:t>
            </w:r>
          </w:p>
          <w:p w14:paraId="1358A0B1" w14:textId="15EE3C4A" w:rsidR="00ED58D8" w:rsidRDefault="00ED58D8" w:rsidP="00DE38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Mystery shopping exercise</w:t>
            </w:r>
          </w:p>
        </w:tc>
        <w:tc>
          <w:tcPr>
            <w:tcW w:w="4961" w:type="dxa"/>
          </w:tcPr>
          <w:p w14:paraId="4A195D5F" w14:textId="7E7A0089" w:rsidR="00ED58D8" w:rsidRDefault="00ED58D8" w:rsidP="00DE38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Disabled people (n=207) of whom 9 identified as having “deafness or severe hearing impairment”</w:t>
            </w:r>
          </w:p>
        </w:tc>
        <w:tc>
          <w:tcPr>
            <w:tcW w:w="3261" w:type="dxa"/>
          </w:tcPr>
          <w:p w14:paraId="4A1FF2C2" w14:textId="08C805B0" w:rsidR="00ED58D8" w:rsidRDefault="00ED58D8" w:rsidP="00DE38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Community healthcare</w:t>
            </w:r>
          </w:p>
        </w:tc>
      </w:tr>
      <w:tr w:rsidR="00ED58D8" w14:paraId="3A09B2C1" w14:textId="77777777" w:rsidTr="00ED58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4AE0CE0" w14:textId="1C4FC534" w:rsidR="00ED58D8" w:rsidRPr="00B62749" w:rsidRDefault="00ED58D8" w:rsidP="00DE3853">
            <w:pPr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en-US"/>
              </w:rPr>
              <w:t>Healthwatch Bolton (2024)</w:t>
            </w:r>
          </w:p>
        </w:tc>
        <w:tc>
          <w:tcPr>
            <w:tcW w:w="1418" w:type="dxa"/>
          </w:tcPr>
          <w:p w14:paraId="3430C1BF" w14:textId="2CCF1A0B" w:rsidR="00ED58D8" w:rsidRDefault="00ED58D8" w:rsidP="00DE38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4D858418" w14:textId="5C02BD33" w:rsidR="00ED58D8" w:rsidRDefault="00ED58D8" w:rsidP="00DE38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Engagement events</w:t>
            </w:r>
          </w:p>
        </w:tc>
        <w:tc>
          <w:tcPr>
            <w:tcW w:w="4961" w:type="dxa"/>
          </w:tcPr>
          <w:p w14:paraId="1629600B" w14:textId="3505E3E2" w:rsidR="00ED58D8" w:rsidRDefault="00ED58D8" w:rsidP="00DE38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Bolton Deaf Society (number not reported)</w:t>
            </w:r>
          </w:p>
        </w:tc>
        <w:tc>
          <w:tcPr>
            <w:tcW w:w="3261" w:type="dxa"/>
          </w:tcPr>
          <w:p w14:paraId="4C5638DF" w14:textId="38DE6D68" w:rsidR="00ED58D8" w:rsidRDefault="00ED58D8" w:rsidP="00DE38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Any health setting</w:t>
            </w:r>
          </w:p>
        </w:tc>
      </w:tr>
      <w:tr w:rsidR="00ED58D8" w14:paraId="0B6CD908" w14:textId="77777777" w:rsidTr="00ED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211B6158" w14:textId="3ECEB4D2" w:rsidR="00ED58D8" w:rsidRPr="00E97642" w:rsidRDefault="000B2BF5" w:rsidP="00E97642">
            <w:pPr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en-US"/>
              </w:rPr>
              <w:lastRenderedPageBreak/>
              <w:t>Healthwatch</w:t>
            </w:r>
            <w:r w:rsidR="00ED58D8" w:rsidRPr="00E97642">
              <w:rPr>
                <w:color w:val="FFFFFF" w:themeColor="background1"/>
                <w:lang w:val="en-US"/>
              </w:rPr>
              <w:t xml:space="preserve"> Brighton and Hove (2025) </w:t>
            </w:r>
          </w:p>
        </w:tc>
        <w:tc>
          <w:tcPr>
            <w:tcW w:w="1418" w:type="dxa"/>
          </w:tcPr>
          <w:p w14:paraId="32722E88" w14:textId="2026D79D" w:rsidR="00ED58D8" w:rsidRDefault="00ED58D8" w:rsidP="00E9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616FEEC5" w14:textId="002B3528" w:rsidR="00ED58D8" w:rsidRDefault="00ED58D8" w:rsidP="00E9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Focus group and survey at an engagement event</w:t>
            </w:r>
          </w:p>
        </w:tc>
        <w:tc>
          <w:tcPr>
            <w:tcW w:w="4961" w:type="dxa"/>
          </w:tcPr>
          <w:p w14:paraId="6FAD64F4" w14:textId="77777777" w:rsidR="00ED58D8" w:rsidRDefault="00ED58D8" w:rsidP="00E9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people and people with hearing loss</w:t>
            </w:r>
          </w:p>
          <w:p w14:paraId="235D59B7" w14:textId="77777777" w:rsidR="00ED58D8" w:rsidRDefault="00ED58D8" w:rsidP="00E9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Focus group (n=10)</w:t>
            </w:r>
          </w:p>
          <w:p w14:paraId="1E27F3D4" w14:textId="046B2BE5" w:rsidR="00ED58D8" w:rsidRDefault="00ED58D8" w:rsidP="00E9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 (n=5)</w:t>
            </w:r>
          </w:p>
        </w:tc>
        <w:tc>
          <w:tcPr>
            <w:tcW w:w="3261" w:type="dxa"/>
          </w:tcPr>
          <w:p w14:paraId="7DC1D3F1" w14:textId="34F153E8" w:rsidR="00ED58D8" w:rsidRDefault="00ED58D8" w:rsidP="00E9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Any health setting</w:t>
            </w:r>
          </w:p>
        </w:tc>
      </w:tr>
      <w:tr w:rsidR="00ED58D8" w14:paraId="613E6838" w14:textId="77777777" w:rsidTr="00ED58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7ED249D" w14:textId="46D172CA" w:rsidR="00ED58D8" w:rsidRPr="00E97642" w:rsidRDefault="000B2BF5" w:rsidP="00E97642">
            <w:pPr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en-US"/>
              </w:rPr>
              <w:t>Healthwatch</w:t>
            </w:r>
            <w:r w:rsidR="00ED58D8" w:rsidRPr="00E97642">
              <w:rPr>
                <w:color w:val="FFFFFF" w:themeColor="background1"/>
                <w:lang w:val="en-US"/>
              </w:rPr>
              <w:t xml:space="preserve"> Bucks (2023) </w:t>
            </w:r>
          </w:p>
        </w:tc>
        <w:tc>
          <w:tcPr>
            <w:tcW w:w="1418" w:type="dxa"/>
          </w:tcPr>
          <w:p w14:paraId="1FA275B3" w14:textId="0D2A5DAE" w:rsidR="00ED58D8" w:rsidRDefault="00ED58D8" w:rsidP="00E97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368A25A0" w14:textId="316F4D22" w:rsidR="00ED58D8" w:rsidRDefault="00ED58D8" w:rsidP="00E97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 and focus groups</w:t>
            </w:r>
          </w:p>
        </w:tc>
        <w:tc>
          <w:tcPr>
            <w:tcW w:w="4961" w:type="dxa"/>
          </w:tcPr>
          <w:p w14:paraId="6CD23D8B" w14:textId="57CB0DC5" w:rsidR="00ED58D8" w:rsidRDefault="00ED58D8" w:rsidP="00E97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people and people with hearing loss (n=90) of whom 15% use BSL as their first or preferred language</w:t>
            </w:r>
          </w:p>
        </w:tc>
        <w:tc>
          <w:tcPr>
            <w:tcW w:w="3261" w:type="dxa"/>
          </w:tcPr>
          <w:p w14:paraId="588FF634" w14:textId="1E87A3AB" w:rsidR="00ED58D8" w:rsidRDefault="00ED58D8" w:rsidP="00E97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GP surgeries</w:t>
            </w:r>
          </w:p>
        </w:tc>
      </w:tr>
      <w:tr w:rsidR="00ED58D8" w14:paraId="654A4474" w14:textId="77777777" w:rsidTr="00ED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41B6E77" w14:textId="6384BBAA" w:rsidR="00ED58D8" w:rsidRPr="00E97642" w:rsidRDefault="000B2BF5" w:rsidP="00E97642">
            <w:pPr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en-US"/>
              </w:rPr>
              <w:t>Healthwatch</w:t>
            </w:r>
            <w:r w:rsidR="00ED58D8" w:rsidRPr="00E97642">
              <w:rPr>
                <w:color w:val="FFFFFF" w:themeColor="background1"/>
                <w:lang w:val="en-US"/>
              </w:rPr>
              <w:t xml:space="preserve"> East Riding of Yorkshire and </w:t>
            </w:r>
            <w:r>
              <w:rPr>
                <w:color w:val="FFFFFF" w:themeColor="background1"/>
                <w:lang w:val="en-US"/>
              </w:rPr>
              <w:t>Healthwatch</w:t>
            </w:r>
            <w:r w:rsidR="00ED58D8" w:rsidRPr="00E97642">
              <w:rPr>
                <w:color w:val="FFFFFF" w:themeColor="background1"/>
                <w:lang w:val="en-US"/>
              </w:rPr>
              <w:t xml:space="preserve"> Kingston Upon Hull (2022) </w:t>
            </w:r>
          </w:p>
        </w:tc>
        <w:tc>
          <w:tcPr>
            <w:tcW w:w="1418" w:type="dxa"/>
          </w:tcPr>
          <w:p w14:paraId="3B699EA0" w14:textId="2D58A62B" w:rsidR="00ED58D8" w:rsidRDefault="00ED58D8" w:rsidP="00E9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5DF74055" w14:textId="38A5080D" w:rsidR="00ED58D8" w:rsidRDefault="00ED58D8" w:rsidP="00E9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Surveys</w:t>
            </w:r>
          </w:p>
        </w:tc>
        <w:tc>
          <w:tcPr>
            <w:tcW w:w="4961" w:type="dxa"/>
          </w:tcPr>
          <w:p w14:paraId="48AFB1DF" w14:textId="77777777" w:rsidR="00ED58D8" w:rsidRDefault="00ED58D8" w:rsidP="00E9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Deaf people and people with hearing loss (n=51) </w:t>
            </w:r>
          </w:p>
          <w:p w14:paraId="716BDF68" w14:textId="3A224857" w:rsidR="00ED58D8" w:rsidRDefault="00ED58D8" w:rsidP="00E9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GP surgery staff (n=10)</w:t>
            </w:r>
          </w:p>
        </w:tc>
        <w:tc>
          <w:tcPr>
            <w:tcW w:w="3261" w:type="dxa"/>
          </w:tcPr>
          <w:p w14:paraId="52669383" w14:textId="42A71D72" w:rsidR="00ED58D8" w:rsidRDefault="00ED58D8" w:rsidP="00E9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GP surgeries</w:t>
            </w:r>
          </w:p>
        </w:tc>
      </w:tr>
      <w:tr w:rsidR="00ED58D8" w14:paraId="2C873D97" w14:textId="77777777" w:rsidTr="00ED58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02EF21B" w14:textId="52A14B79" w:rsidR="00ED58D8" w:rsidRPr="00E97642" w:rsidRDefault="000B2BF5" w:rsidP="00E97642">
            <w:pPr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en-US"/>
              </w:rPr>
              <w:t>Healthwatch</w:t>
            </w:r>
            <w:r w:rsidR="00ED58D8" w:rsidRPr="00E97642">
              <w:rPr>
                <w:color w:val="FFFFFF" w:themeColor="background1"/>
                <w:lang w:val="en-US"/>
              </w:rPr>
              <w:t xml:space="preserve"> Gloucestershire (2022) </w:t>
            </w:r>
          </w:p>
        </w:tc>
        <w:tc>
          <w:tcPr>
            <w:tcW w:w="1418" w:type="dxa"/>
          </w:tcPr>
          <w:p w14:paraId="140AD472" w14:textId="5F6CDAC6" w:rsidR="00ED58D8" w:rsidRDefault="00ED58D8" w:rsidP="00E97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7E84DCB2" w14:textId="586AF0A3" w:rsidR="00ED58D8" w:rsidRDefault="00ED58D8" w:rsidP="00E97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Focus group</w:t>
            </w:r>
          </w:p>
        </w:tc>
        <w:tc>
          <w:tcPr>
            <w:tcW w:w="4961" w:type="dxa"/>
          </w:tcPr>
          <w:p w14:paraId="4A139D36" w14:textId="7BAC5EDE" w:rsidR="00ED58D8" w:rsidRDefault="00ED58D8" w:rsidP="00E97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people and people with hearing loss (n=6)</w:t>
            </w:r>
          </w:p>
        </w:tc>
        <w:tc>
          <w:tcPr>
            <w:tcW w:w="3261" w:type="dxa"/>
          </w:tcPr>
          <w:p w14:paraId="6D8306E4" w14:textId="543C040A" w:rsidR="00ED58D8" w:rsidRDefault="00ED58D8" w:rsidP="00E97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Any health setting</w:t>
            </w:r>
          </w:p>
        </w:tc>
      </w:tr>
      <w:tr w:rsidR="00ED58D8" w14:paraId="551D8E95" w14:textId="77777777" w:rsidTr="00ED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C23452E" w14:textId="7877F85D" w:rsidR="00ED58D8" w:rsidRPr="00E97642" w:rsidRDefault="000B2BF5" w:rsidP="00E97642">
            <w:pPr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en-US"/>
              </w:rPr>
              <w:t>Healthwatch</w:t>
            </w:r>
            <w:r w:rsidR="00ED58D8" w:rsidRPr="00E97642">
              <w:rPr>
                <w:color w:val="FFFFFF" w:themeColor="background1"/>
                <w:lang w:val="en-US"/>
              </w:rPr>
              <w:t xml:space="preserve"> Lancashire (2025) </w:t>
            </w:r>
          </w:p>
        </w:tc>
        <w:tc>
          <w:tcPr>
            <w:tcW w:w="1418" w:type="dxa"/>
          </w:tcPr>
          <w:p w14:paraId="0021D121" w14:textId="6E11C17D" w:rsidR="00ED58D8" w:rsidRDefault="00ED58D8" w:rsidP="00E9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2C60832E" w14:textId="4A522E8A" w:rsidR="00ED58D8" w:rsidRDefault="00ED58D8" w:rsidP="00E9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Focus groups, case studies and an online survey</w:t>
            </w:r>
          </w:p>
        </w:tc>
        <w:tc>
          <w:tcPr>
            <w:tcW w:w="4961" w:type="dxa"/>
          </w:tcPr>
          <w:p w14:paraId="0D954B4A" w14:textId="3ABA25C0" w:rsidR="00ED58D8" w:rsidRDefault="00ED58D8" w:rsidP="00E9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BSL users (n=149)</w:t>
            </w:r>
          </w:p>
        </w:tc>
        <w:tc>
          <w:tcPr>
            <w:tcW w:w="3261" w:type="dxa"/>
          </w:tcPr>
          <w:p w14:paraId="33761400" w14:textId="20367EAE" w:rsidR="00ED58D8" w:rsidRDefault="00ED58D8" w:rsidP="00E9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Any health and social care setting</w:t>
            </w:r>
          </w:p>
        </w:tc>
      </w:tr>
      <w:tr w:rsidR="00ED58D8" w14:paraId="7425B875" w14:textId="77777777" w:rsidTr="00ED58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04C1EC8F" w14:textId="069663A1" w:rsidR="00ED58D8" w:rsidRPr="00E97642" w:rsidRDefault="000B2BF5" w:rsidP="00E97642">
            <w:pPr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en-US"/>
              </w:rPr>
              <w:t>Healthwatch</w:t>
            </w:r>
            <w:r w:rsidR="00ED58D8" w:rsidRPr="00E97642">
              <w:rPr>
                <w:color w:val="FFFFFF" w:themeColor="background1"/>
                <w:lang w:val="en-US"/>
              </w:rPr>
              <w:t xml:space="preserve"> Leicester and </w:t>
            </w:r>
            <w:r>
              <w:rPr>
                <w:color w:val="FFFFFF" w:themeColor="background1"/>
                <w:lang w:val="en-US"/>
              </w:rPr>
              <w:t>Healthwatch</w:t>
            </w:r>
            <w:r w:rsidR="00ED58D8" w:rsidRPr="00E97642">
              <w:rPr>
                <w:color w:val="FFFFFF" w:themeColor="background1"/>
                <w:lang w:val="en-US"/>
              </w:rPr>
              <w:t xml:space="preserve"> Leicestershire (2023) </w:t>
            </w:r>
          </w:p>
        </w:tc>
        <w:tc>
          <w:tcPr>
            <w:tcW w:w="1418" w:type="dxa"/>
          </w:tcPr>
          <w:p w14:paraId="1E9CEF69" w14:textId="3A38C97A" w:rsidR="00ED58D8" w:rsidRDefault="00ED58D8" w:rsidP="00E97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0599513C" w14:textId="3DE585A9" w:rsidR="00ED58D8" w:rsidRDefault="00ED58D8" w:rsidP="00E97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Community engagement</w:t>
            </w:r>
          </w:p>
        </w:tc>
        <w:tc>
          <w:tcPr>
            <w:tcW w:w="4961" w:type="dxa"/>
          </w:tcPr>
          <w:p w14:paraId="65CE2637" w14:textId="3522C766" w:rsidR="00ED58D8" w:rsidRDefault="00ED58D8" w:rsidP="00E97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people and people with hearing loss (n=8)</w:t>
            </w:r>
          </w:p>
        </w:tc>
        <w:tc>
          <w:tcPr>
            <w:tcW w:w="3261" w:type="dxa"/>
          </w:tcPr>
          <w:p w14:paraId="309CE765" w14:textId="0BFE0C5E" w:rsidR="00ED58D8" w:rsidRDefault="00ED58D8" w:rsidP="00E97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Any health and social care</w:t>
            </w:r>
          </w:p>
        </w:tc>
      </w:tr>
      <w:tr w:rsidR="00ED58D8" w14:paraId="6A7532D0" w14:textId="77777777" w:rsidTr="00ED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40AE835" w14:textId="004E490D" w:rsidR="00ED58D8" w:rsidRPr="00E97642" w:rsidRDefault="000B2BF5" w:rsidP="00E97642">
            <w:pPr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en-US"/>
              </w:rPr>
              <w:t>Healthwatch</w:t>
            </w:r>
            <w:r w:rsidR="00ED58D8" w:rsidRPr="00E97642">
              <w:rPr>
                <w:color w:val="FFFFFF" w:themeColor="background1"/>
                <w:lang w:val="en-US"/>
              </w:rPr>
              <w:t xml:space="preserve"> Lewisham (2016) </w:t>
            </w:r>
          </w:p>
        </w:tc>
        <w:tc>
          <w:tcPr>
            <w:tcW w:w="1418" w:type="dxa"/>
          </w:tcPr>
          <w:p w14:paraId="117B2B73" w14:textId="2F962AE8" w:rsidR="00ED58D8" w:rsidRDefault="00ED58D8" w:rsidP="00E9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3D3E875C" w14:textId="174E32CF" w:rsidR="00ED58D8" w:rsidRDefault="00D46FB8" w:rsidP="00E9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Community engagement</w:t>
            </w:r>
          </w:p>
        </w:tc>
        <w:tc>
          <w:tcPr>
            <w:tcW w:w="4961" w:type="dxa"/>
          </w:tcPr>
          <w:p w14:paraId="22DBB12F" w14:textId="1639C4CA" w:rsidR="00ED58D8" w:rsidRDefault="00D46FB8" w:rsidP="00E9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People</w:t>
            </w:r>
            <w:r w:rsidR="002E0C4F">
              <w:rPr>
                <w:lang w:val="en-US"/>
              </w:rPr>
              <w:t xml:space="preserve"> with “sensory impairments” and learning disabilities (n=57)</w:t>
            </w:r>
          </w:p>
        </w:tc>
        <w:tc>
          <w:tcPr>
            <w:tcW w:w="3261" w:type="dxa"/>
          </w:tcPr>
          <w:p w14:paraId="61292CF7" w14:textId="6840A524" w:rsidR="00ED58D8" w:rsidRDefault="002E0C4F" w:rsidP="00E9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Health and wellbeing services</w:t>
            </w:r>
          </w:p>
        </w:tc>
      </w:tr>
      <w:tr w:rsidR="00ED58D8" w14:paraId="214969EA" w14:textId="77777777" w:rsidTr="00ED58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F3F528F" w14:textId="1CC5F0EF" w:rsidR="00ED58D8" w:rsidRPr="00E97642" w:rsidRDefault="000B2BF5" w:rsidP="00E97642">
            <w:pPr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en-US"/>
              </w:rPr>
              <w:lastRenderedPageBreak/>
              <w:t>Healthwatch</w:t>
            </w:r>
            <w:r w:rsidR="00ED58D8" w:rsidRPr="00E97642">
              <w:rPr>
                <w:color w:val="FFFFFF" w:themeColor="background1"/>
                <w:lang w:val="en-US"/>
              </w:rPr>
              <w:t xml:space="preserve"> Luton (2025) </w:t>
            </w:r>
          </w:p>
        </w:tc>
        <w:tc>
          <w:tcPr>
            <w:tcW w:w="1418" w:type="dxa"/>
          </w:tcPr>
          <w:p w14:paraId="7B4F086B" w14:textId="2EF8DB1A" w:rsidR="00ED58D8" w:rsidRDefault="00ED58D8" w:rsidP="00E97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2202F439" w14:textId="4D515E4C" w:rsidR="00ED58D8" w:rsidRDefault="00ED58D8" w:rsidP="00E97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Cast study</w:t>
            </w:r>
          </w:p>
        </w:tc>
        <w:tc>
          <w:tcPr>
            <w:tcW w:w="4961" w:type="dxa"/>
          </w:tcPr>
          <w:p w14:paraId="665FF237" w14:textId="05925E5D" w:rsidR="00ED58D8" w:rsidRDefault="00ED58D8" w:rsidP="00E97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people (n=2)</w:t>
            </w:r>
          </w:p>
        </w:tc>
        <w:tc>
          <w:tcPr>
            <w:tcW w:w="3261" w:type="dxa"/>
          </w:tcPr>
          <w:p w14:paraId="09DC1B13" w14:textId="5809DAC0" w:rsidR="00ED58D8" w:rsidRDefault="00ED58D8" w:rsidP="00E97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Hospital and emergency care</w:t>
            </w:r>
          </w:p>
        </w:tc>
      </w:tr>
      <w:tr w:rsidR="00ED58D8" w14:paraId="171F7864" w14:textId="77777777" w:rsidTr="00ED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5836F24" w14:textId="74060E02" w:rsidR="00ED58D8" w:rsidRPr="00E97642" w:rsidRDefault="000B2BF5" w:rsidP="00E97642">
            <w:pPr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en-US"/>
              </w:rPr>
              <w:t>Healthwatch</w:t>
            </w:r>
            <w:r w:rsidR="00ED58D8" w:rsidRPr="00E97642">
              <w:rPr>
                <w:color w:val="FFFFFF" w:themeColor="background1"/>
                <w:lang w:val="en-US"/>
              </w:rPr>
              <w:t xml:space="preserve"> Middlesbrough and </w:t>
            </w:r>
            <w:r>
              <w:rPr>
                <w:color w:val="FFFFFF" w:themeColor="background1"/>
                <w:lang w:val="en-US"/>
              </w:rPr>
              <w:t>Healthwatch</w:t>
            </w:r>
            <w:r w:rsidR="00ED58D8" w:rsidRPr="00E97642">
              <w:rPr>
                <w:color w:val="FFFFFF" w:themeColor="background1"/>
                <w:lang w:val="en-US"/>
              </w:rPr>
              <w:t xml:space="preserve"> Redcar Cleveland (2018) </w:t>
            </w:r>
          </w:p>
        </w:tc>
        <w:tc>
          <w:tcPr>
            <w:tcW w:w="1418" w:type="dxa"/>
          </w:tcPr>
          <w:p w14:paraId="6E4B6602" w14:textId="1BFA3F9A" w:rsidR="00ED58D8" w:rsidRDefault="00ED58D8" w:rsidP="00E9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5D9541D4" w14:textId="3D77972B" w:rsidR="00ED58D8" w:rsidRDefault="00ED58D8" w:rsidP="00E9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Engagement event</w:t>
            </w:r>
          </w:p>
        </w:tc>
        <w:tc>
          <w:tcPr>
            <w:tcW w:w="4961" w:type="dxa"/>
          </w:tcPr>
          <w:p w14:paraId="420B3975" w14:textId="2B3681EA" w:rsidR="00ED58D8" w:rsidRDefault="00ED58D8" w:rsidP="00E9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people and people with hearing loss (n=22)</w:t>
            </w:r>
          </w:p>
        </w:tc>
        <w:tc>
          <w:tcPr>
            <w:tcW w:w="3261" w:type="dxa"/>
          </w:tcPr>
          <w:p w14:paraId="43A8165E" w14:textId="368DEC9B" w:rsidR="00ED58D8" w:rsidRDefault="00ED58D8" w:rsidP="00E9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Any health and social care</w:t>
            </w:r>
          </w:p>
        </w:tc>
      </w:tr>
      <w:tr w:rsidR="00846506" w14:paraId="4839F1AD" w14:textId="77777777" w:rsidTr="00ED58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14DFAF9" w14:textId="1B3D4782" w:rsidR="00846506" w:rsidRDefault="00846506" w:rsidP="00E97642">
            <w:pPr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en-US"/>
              </w:rPr>
              <w:t>Healthwatch Midlands (2025)</w:t>
            </w:r>
          </w:p>
        </w:tc>
        <w:tc>
          <w:tcPr>
            <w:tcW w:w="1418" w:type="dxa"/>
          </w:tcPr>
          <w:p w14:paraId="67A2080F" w14:textId="4C178313" w:rsidR="00846506" w:rsidRDefault="00846506" w:rsidP="00E97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4E1C0CFA" w14:textId="4054035E" w:rsidR="00846506" w:rsidRDefault="00846506" w:rsidP="00E97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Walk</w:t>
            </w:r>
            <w:r w:rsidR="000316FF">
              <w:rPr>
                <w:lang w:val="en-US"/>
              </w:rPr>
              <w:t>through of Midland Metropolitan University Hospital</w:t>
            </w:r>
          </w:p>
        </w:tc>
        <w:tc>
          <w:tcPr>
            <w:tcW w:w="4961" w:type="dxa"/>
          </w:tcPr>
          <w:p w14:paraId="252AB162" w14:textId="5FDCD814" w:rsidR="00846506" w:rsidRDefault="000316FF" w:rsidP="00E97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people (n=5 on walkthrough)</w:t>
            </w:r>
          </w:p>
        </w:tc>
        <w:tc>
          <w:tcPr>
            <w:tcW w:w="3261" w:type="dxa"/>
          </w:tcPr>
          <w:p w14:paraId="71E3B8EB" w14:textId="190C435D" w:rsidR="00846506" w:rsidRDefault="000316FF" w:rsidP="00E97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Hospital care</w:t>
            </w:r>
          </w:p>
        </w:tc>
      </w:tr>
      <w:tr w:rsidR="00ED58D8" w14:paraId="319CF2CE" w14:textId="77777777" w:rsidTr="00ED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A354196" w14:textId="670BA82E" w:rsidR="00ED58D8" w:rsidRPr="00E97642" w:rsidRDefault="000B2BF5" w:rsidP="00E97642">
            <w:pPr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en-US"/>
              </w:rPr>
              <w:t>Healthwatch</w:t>
            </w:r>
            <w:r w:rsidR="00ED58D8" w:rsidRPr="00E97642">
              <w:rPr>
                <w:color w:val="FFFFFF" w:themeColor="background1"/>
                <w:lang w:val="en-US"/>
              </w:rPr>
              <w:t xml:space="preserve"> Newham (2025) </w:t>
            </w:r>
          </w:p>
        </w:tc>
        <w:tc>
          <w:tcPr>
            <w:tcW w:w="1418" w:type="dxa"/>
          </w:tcPr>
          <w:p w14:paraId="4821ED5C" w14:textId="5AF76348" w:rsidR="00ED58D8" w:rsidRDefault="00ED58D8" w:rsidP="00E9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589BC267" w14:textId="37B4115B" w:rsidR="00ED58D8" w:rsidRDefault="00ED58D8" w:rsidP="00E9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Workshop</w:t>
            </w:r>
          </w:p>
        </w:tc>
        <w:tc>
          <w:tcPr>
            <w:tcW w:w="4961" w:type="dxa"/>
          </w:tcPr>
          <w:p w14:paraId="6A7DDD68" w14:textId="7B19FC42" w:rsidR="00ED58D8" w:rsidRDefault="00ED58D8" w:rsidP="00E9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people (number not reported)</w:t>
            </w:r>
          </w:p>
        </w:tc>
        <w:tc>
          <w:tcPr>
            <w:tcW w:w="3261" w:type="dxa"/>
          </w:tcPr>
          <w:p w14:paraId="79A3BF83" w14:textId="31A41B30" w:rsidR="00ED58D8" w:rsidRDefault="00ED58D8" w:rsidP="00E9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Health literacy</w:t>
            </w:r>
          </w:p>
        </w:tc>
      </w:tr>
      <w:tr w:rsidR="00ED58D8" w14:paraId="0CC7BE37" w14:textId="77777777" w:rsidTr="00ED58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9C98A57" w14:textId="3DE9DBC7" w:rsidR="00ED58D8" w:rsidRPr="00E97642" w:rsidRDefault="000B2BF5" w:rsidP="00E97642">
            <w:pPr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</w:rPr>
              <w:t>Healthwatch</w:t>
            </w:r>
            <w:r w:rsidR="00ED58D8" w:rsidRPr="00E97642">
              <w:rPr>
                <w:color w:val="FFFFFF" w:themeColor="background1"/>
              </w:rPr>
              <w:t xml:space="preserve"> Rochdale (2025) </w:t>
            </w:r>
          </w:p>
        </w:tc>
        <w:tc>
          <w:tcPr>
            <w:tcW w:w="1418" w:type="dxa"/>
          </w:tcPr>
          <w:p w14:paraId="73CD1C4B" w14:textId="5FA8B2F9" w:rsidR="00ED58D8" w:rsidRDefault="00ED58D8" w:rsidP="00E97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1EC370A5" w14:textId="6392C409" w:rsidR="00ED58D8" w:rsidRDefault="00ED58D8" w:rsidP="00E97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Focus group</w:t>
            </w:r>
          </w:p>
        </w:tc>
        <w:tc>
          <w:tcPr>
            <w:tcW w:w="4961" w:type="dxa"/>
          </w:tcPr>
          <w:p w14:paraId="4AC5261C" w14:textId="0ACB62F7" w:rsidR="00ED58D8" w:rsidRDefault="00ED58D8" w:rsidP="00E97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people (n=12)</w:t>
            </w:r>
          </w:p>
        </w:tc>
        <w:tc>
          <w:tcPr>
            <w:tcW w:w="3261" w:type="dxa"/>
          </w:tcPr>
          <w:p w14:paraId="0853D48B" w14:textId="0373A248" w:rsidR="00ED58D8" w:rsidRDefault="00ED58D8" w:rsidP="00E97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Any health setting</w:t>
            </w:r>
          </w:p>
        </w:tc>
      </w:tr>
      <w:tr w:rsidR="00ED58D8" w14:paraId="5EDC8601" w14:textId="77777777" w:rsidTr="00ED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0AF122E4" w14:textId="784F2E8B" w:rsidR="00ED58D8" w:rsidRPr="00E97642" w:rsidRDefault="000B2BF5" w:rsidP="00CF689A">
            <w:pPr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en-US"/>
              </w:rPr>
              <w:t>Healthwatch</w:t>
            </w:r>
            <w:r w:rsidR="00ED58D8" w:rsidRPr="00E97642">
              <w:rPr>
                <w:color w:val="FFFFFF" w:themeColor="background1"/>
                <w:lang w:val="en-US"/>
              </w:rPr>
              <w:t xml:space="preserve"> Rochdale (2025) </w:t>
            </w:r>
          </w:p>
        </w:tc>
        <w:tc>
          <w:tcPr>
            <w:tcW w:w="1418" w:type="dxa"/>
          </w:tcPr>
          <w:p w14:paraId="5FD42EDC" w14:textId="65E6DC63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6A16AA4D" w14:textId="6B222FAC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Focus group</w:t>
            </w:r>
          </w:p>
        </w:tc>
        <w:tc>
          <w:tcPr>
            <w:tcW w:w="4961" w:type="dxa"/>
          </w:tcPr>
          <w:p w14:paraId="029039E6" w14:textId="198BCA54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people (n=12)</w:t>
            </w:r>
          </w:p>
        </w:tc>
        <w:tc>
          <w:tcPr>
            <w:tcW w:w="3261" w:type="dxa"/>
          </w:tcPr>
          <w:p w14:paraId="7209CB93" w14:textId="22DDC146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Any health setting</w:t>
            </w:r>
          </w:p>
        </w:tc>
      </w:tr>
      <w:tr w:rsidR="00ED58D8" w14:paraId="27A368AE" w14:textId="77777777" w:rsidTr="00ED58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599FDA4" w14:textId="3AB153D7" w:rsidR="00ED58D8" w:rsidRPr="00E97642" w:rsidRDefault="000B2BF5" w:rsidP="00CF689A">
            <w:pPr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</w:rPr>
              <w:t>Healthwatch</w:t>
            </w:r>
            <w:r w:rsidR="00ED58D8" w:rsidRPr="00E97642">
              <w:rPr>
                <w:color w:val="FFFFFF" w:themeColor="background1"/>
              </w:rPr>
              <w:t xml:space="preserve"> Rotherham (2024) </w:t>
            </w:r>
          </w:p>
        </w:tc>
        <w:tc>
          <w:tcPr>
            <w:tcW w:w="1418" w:type="dxa"/>
          </w:tcPr>
          <w:p w14:paraId="4FA44C3A" w14:textId="64A1AB50" w:rsidR="00ED58D8" w:rsidRDefault="00ED58D8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6D0D2A21" w14:textId="7FACF0A2" w:rsidR="00ED58D8" w:rsidRDefault="00ED58D8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Engagement event</w:t>
            </w:r>
          </w:p>
        </w:tc>
        <w:tc>
          <w:tcPr>
            <w:tcW w:w="4961" w:type="dxa"/>
          </w:tcPr>
          <w:p w14:paraId="2D1624C2" w14:textId="404436C5" w:rsidR="00ED58D8" w:rsidRDefault="00ED58D8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people (n=25)</w:t>
            </w:r>
          </w:p>
        </w:tc>
        <w:tc>
          <w:tcPr>
            <w:tcW w:w="3261" w:type="dxa"/>
          </w:tcPr>
          <w:p w14:paraId="458CE830" w14:textId="1EC398A4" w:rsidR="00ED58D8" w:rsidRDefault="00ED58D8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Any health setting</w:t>
            </w:r>
          </w:p>
        </w:tc>
      </w:tr>
      <w:tr w:rsidR="00ED58D8" w14:paraId="58DB20F9" w14:textId="77777777" w:rsidTr="00ED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7A12261" w14:textId="204988C5" w:rsidR="00ED58D8" w:rsidRPr="00E97642" w:rsidRDefault="000B2BF5" w:rsidP="00CF689A">
            <w:pPr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en-US"/>
              </w:rPr>
              <w:t>Healthwatch</w:t>
            </w:r>
            <w:r w:rsidR="00ED58D8" w:rsidRPr="00E97642">
              <w:rPr>
                <w:color w:val="FFFFFF" w:themeColor="background1"/>
                <w:lang w:val="en-US"/>
              </w:rPr>
              <w:t xml:space="preserve"> Sandwell (202</w:t>
            </w:r>
            <w:r w:rsidR="000316FF">
              <w:rPr>
                <w:color w:val="FFFFFF" w:themeColor="background1"/>
                <w:lang w:val="en-US"/>
              </w:rPr>
              <w:t>3</w:t>
            </w:r>
            <w:r w:rsidR="00ED58D8" w:rsidRPr="00E97642">
              <w:rPr>
                <w:color w:val="FFFFFF" w:themeColor="background1"/>
                <w:lang w:val="en-US"/>
              </w:rPr>
              <w:t xml:space="preserve">) </w:t>
            </w:r>
          </w:p>
        </w:tc>
        <w:tc>
          <w:tcPr>
            <w:tcW w:w="1418" w:type="dxa"/>
          </w:tcPr>
          <w:p w14:paraId="3BB0A420" w14:textId="293604BD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02954502" w14:textId="3E85FFF4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Focus groups</w:t>
            </w:r>
          </w:p>
        </w:tc>
        <w:tc>
          <w:tcPr>
            <w:tcW w:w="4961" w:type="dxa"/>
          </w:tcPr>
          <w:p w14:paraId="338507FD" w14:textId="20FB3A73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Disabled people (n=83) of whom 20 were deaf or had hearing loss</w:t>
            </w:r>
          </w:p>
        </w:tc>
        <w:tc>
          <w:tcPr>
            <w:tcW w:w="3261" w:type="dxa"/>
          </w:tcPr>
          <w:p w14:paraId="1190397A" w14:textId="66C9E896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Any health setting</w:t>
            </w:r>
          </w:p>
        </w:tc>
      </w:tr>
      <w:tr w:rsidR="00ED58D8" w14:paraId="558055BD" w14:textId="77777777" w:rsidTr="00ED58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02A11F6" w14:textId="0F9F973F" w:rsidR="00ED58D8" w:rsidRPr="00E97642" w:rsidRDefault="000B2BF5" w:rsidP="00CF689A">
            <w:pPr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</w:rPr>
              <w:t>Healthwatch</w:t>
            </w:r>
            <w:r w:rsidR="00ED58D8" w:rsidRPr="00E97642">
              <w:rPr>
                <w:color w:val="FFFFFF" w:themeColor="background1"/>
              </w:rPr>
              <w:t xml:space="preserve"> Stoke on Trent (2016) </w:t>
            </w:r>
          </w:p>
        </w:tc>
        <w:tc>
          <w:tcPr>
            <w:tcW w:w="1418" w:type="dxa"/>
          </w:tcPr>
          <w:p w14:paraId="58FFC46F" w14:textId="4C8D1099" w:rsidR="00ED58D8" w:rsidRDefault="00ED58D8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671FCDC2" w14:textId="64EAF79E" w:rsidR="00ED58D8" w:rsidRDefault="00ED58D8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Community engagement</w:t>
            </w:r>
          </w:p>
        </w:tc>
        <w:tc>
          <w:tcPr>
            <w:tcW w:w="4961" w:type="dxa"/>
          </w:tcPr>
          <w:p w14:paraId="4A2579D8" w14:textId="63E4B1C4" w:rsidR="00ED58D8" w:rsidRDefault="00ED58D8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people and people with severe hearing loss (n=8)</w:t>
            </w:r>
          </w:p>
        </w:tc>
        <w:tc>
          <w:tcPr>
            <w:tcW w:w="3261" w:type="dxa"/>
          </w:tcPr>
          <w:p w14:paraId="1AC042AA" w14:textId="5FFAEEE4" w:rsidR="00ED58D8" w:rsidRDefault="00ED58D8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Any health setting</w:t>
            </w:r>
          </w:p>
        </w:tc>
      </w:tr>
      <w:tr w:rsidR="00ED58D8" w14:paraId="058F21E0" w14:textId="77777777" w:rsidTr="00ED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25446CC6" w14:textId="7E823F35" w:rsidR="00ED58D8" w:rsidRPr="00E97642" w:rsidRDefault="000B2BF5" w:rsidP="00CF689A">
            <w:pPr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en-US"/>
              </w:rPr>
              <w:lastRenderedPageBreak/>
              <w:t>Healthwatch</w:t>
            </w:r>
            <w:r w:rsidR="00ED58D8" w:rsidRPr="00E97642">
              <w:rPr>
                <w:color w:val="FFFFFF" w:themeColor="background1"/>
                <w:lang w:val="en-US"/>
              </w:rPr>
              <w:t xml:space="preserve"> Suffolk (2023) </w:t>
            </w:r>
          </w:p>
        </w:tc>
        <w:tc>
          <w:tcPr>
            <w:tcW w:w="1418" w:type="dxa"/>
          </w:tcPr>
          <w:p w14:paraId="4D0DB8A1" w14:textId="5AC28942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2270C405" w14:textId="0ADFB5AE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</w:t>
            </w:r>
          </w:p>
        </w:tc>
        <w:tc>
          <w:tcPr>
            <w:tcW w:w="4961" w:type="dxa"/>
          </w:tcPr>
          <w:p w14:paraId="54293845" w14:textId="77777777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people and people with hearing loss (n-81)</w:t>
            </w:r>
          </w:p>
          <w:p w14:paraId="5B1CAAE3" w14:textId="542CB6D0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Additional 61 case studies shared with Healthwatch team</w:t>
            </w:r>
          </w:p>
        </w:tc>
        <w:tc>
          <w:tcPr>
            <w:tcW w:w="3261" w:type="dxa"/>
          </w:tcPr>
          <w:p w14:paraId="75D4B3B5" w14:textId="06D49282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Any health setting</w:t>
            </w:r>
          </w:p>
        </w:tc>
      </w:tr>
      <w:tr w:rsidR="00ED58D8" w14:paraId="6CF7B3A1" w14:textId="77777777" w:rsidTr="00ED58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2FF2F5B" w14:textId="0B96DAA2" w:rsidR="00ED58D8" w:rsidRPr="00E97642" w:rsidRDefault="000B2BF5" w:rsidP="00CF689A">
            <w:pPr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</w:rPr>
              <w:t>Healthwatch</w:t>
            </w:r>
            <w:r w:rsidR="00ED58D8" w:rsidRPr="00E97642">
              <w:rPr>
                <w:color w:val="FFFFFF" w:themeColor="background1"/>
              </w:rPr>
              <w:t xml:space="preserve"> Surrey (2017) </w:t>
            </w:r>
          </w:p>
        </w:tc>
        <w:tc>
          <w:tcPr>
            <w:tcW w:w="1418" w:type="dxa"/>
          </w:tcPr>
          <w:p w14:paraId="62C8627D" w14:textId="74189459" w:rsidR="00ED58D8" w:rsidRDefault="00ED58D8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3C774A99" w14:textId="1EB35140" w:rsidR="00ED58D8" w:rsidRDefault="00ED58D8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Interviews</w:t>
            </w:r>
          </w:p>
        </w:tc>
        <w:tc>
          <w:tcPr>
            <w:tcW w:w="4961" w:type="dxa"/>
          </w:tcPr>
          <w:p w14:paraId="4775ACB8" w14:textId="4C2A4A99" w:rsidR="00ED58D8" w:rsidRDefault="00ED58D8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Disabled people, including people with “sensory impairments” (n=120)</w:t>
            </w:r>
          </w:p>
        </w:tc>
        <w:tc>
          <w:tcPr>
            <w:tcW w:w="3261" w:type="dxa"/>
          </w:tcPr>
          <w:p w14:paraId="086FE038" w14:textId="2BEE3656" w:rsidR="00ED58D8" w:rsidRDefault="00ED58D8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GP surgeries</w:t>
            </w:r>
          </w:p>
        </w:tc>
      </w:tr>
      <w:tr w:rsidR="00ED58D8" w14:paraId="1512862B" w14:textId="77777777" w:rsidTr="00ED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6478996" w14:textId="13F5F975" w:rsidR="00ED58D8" w:rsidRPr="00E97642" w:rsidRDefault="000B2BF5" w:rsidP="00CF689A">
            <w:pPr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en-US"/>
              </w:rPr>
              <w:t>Healthwatch</w:t>
            </w:r>
            <w:r w:rsidR="00ED58D8" w:rsidRPr="00E97642">
              <w:rPr>
                <w:color w:val="FFFFFF" w:themeColor="background1"/>
                <w:lang w:val="en-US"/>
              </w:rPr>
              <w:t xml:space="preserve"> Walsall (2024) </w:t>
            </w:r>
          </w:p>
        </w:tc>
        <w:tc>
          <w:tcPr>
            <w:tcW w:w="1418" w:type="dxa"/>
          </w:tcPr>
          <w:p w14:paraId="417618F5" w14:textId="6DFFFF55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6AA84432" w14:textId="2EF1A4FE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 and focus groups</w:t>
            </w:r>
          </w:p>
        </w:tc>
        <w:tc>
          <w:tcPr>
            <w:tcW w:w="4961" w:type="dxa"/>
          </w:tcPr>
          <w:p w14:paraId="544D2028" w14:textId="60878509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People with “sensory loss or impairment” (n=61) of whom 13 had hearing loss</w:t>
            </w:r>
          </w:p>
        </w:tc>
        <w:tc>
          <w:tcPr>
            <w:tcW w:w="3261" w:type="dxa"/>
          </w:tcPr>
          <w:p w14:paraId="2DD7913F" w14:textId="0AFD53AA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Accessible Information Standard</w:t>
            </w:r>
          </w:p>
        </w:tc>
      </w:tr>
      <w:tr w:rsidR="00ED58D8" w14:paraId="7BF6E452" w14:textId="77777777" w:rsidTr="00ED58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DC1FD43" w14:textId="7E4FBA11" w:rsidR="00ED58D8" w:rsidRPr="00E97642" w:rsidRDefault="000B2BF5" w:rsidP="00CF689A">
            <w:pPr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en-US"/>
              </w:rPr>
              <w:t>Healthwatch</w:t>
            </w:r>
            <w:r w:rsidR="00ED58D8" w:rsidRPr="00E97642">
              <w:rPr>
                <w:color w:val="FFFFFF" w:themeColor="background1"/>
                <w:lang w:val="en-US"/>
              </w:rPr>
              <w:t xml:space="preserve"> Wandsworth (2017) </w:t>
            </w:r>
          </w:p>
        </w:tc>
        <w:tc>
          <w:tcPr>
            <w:tcW w:w="1418" w:type="dxa"/>
          </w:tcPr>
          <w:p w14:paraId="261DDF04" w14:textId="10F35A64" w:rsidR="00ED58D8" w:rsidRDefault="00ED58D8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6301509A" w14:textId="59F2F6F9" w:rsidR="00ED58D8" w:rsidRDefault="00ED58D8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 and focus groups</w:t>
            </w:r>
          </w:p>
        </w:tc>
        <w:tc>
          <w:tcPr>
            <w:tcW w:w="4961" w:type="dxa"/>
          </w:tcPr>
          <w:p w14:paraId="7685382F" w14:textId="77777777" w:rsidR="00ED58D8" w:rsidRDefault="00ED58D8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Deaf people and disabled people. </w:t>
            </w:r>
          </w:p>
          <w:p w14:paraId="447E0DF8" w14:textId="2EF58764" w:rsidR="00ED58D8" w:rsidRDefault="00ED58D8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 (n=18) and focus groups (n=29)</w:t>
            </w:r>
          </w:p>
        </w:tc>
        <w:tc>
          <w:tcPr>
            <w:tcW w:w="3261" w:type="dxa"/>
          </w:tcPr>
          <w:p w14:paraId="32EABDC2" w14:textId="508EEB34" w:rsidR="00ED58D8" w:rsidRDefault="00ED58D8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Mental health</w:t>
            </w:r>
          </w:p>
        </w:tc>
      </w:tr>
      <w:tr w:rsidR="00ED58D8" w14:paraId="4865E8E9" w14:textId="77777777" w:rsidTr="00ED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44C5020" w14:textId="0D886028" w:rsidR="00ED58D8" w:rsidRPr="00E97642" w:rsidRDefault="000B2BF5" w:rsidP="00CF689A">
            <w:pPr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en-US"/>
              </w:rPr>
              <w:t>Healthwatch</w:t>
            </w:r>
            <w:r w:rsidR="00ED58D8" w:rsidRPr="00E97642">
              <w:rPr>
                <w:color w:val="FFFFFF" w:themeColor="background1"/>
                <w:lang w:val="en-US"/>
              </w:rPr>
              <w:t xml:space="preserve"> Warrington (2023) </w:t>
            </w:r>
          </w:p>
        </w:tc>
        <w:tc>
          <w:tcPr>
            <w:tcW w:w="1418" w:type="dxa"/>
          </w:tcPr>
          <w:p w14:paraId="5EAAC9B1" w14:textId="62DF6134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590884FC" w14:textId="047EE3AE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Focus group</w:t>
            </w:r>
          </w:p>
        </w:tc>
        <w:tc>
          <w:tcPr>
            <w:tcW w:w="4961" w:type="dxa"/>
          </w:tcPr>
          <w:p w14:paraId="36E290CA" w14:textId="24A83380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people (n=40)</w:t>
            </w:r>
          </w:p>
        </w:tc>
        <w:tc>
          <w:tcPr>
            <w:tcW w:w="3261" w:type="dxa"/>
          </w:tcPr>
          <w:p w14:paraId="2CD955AC" w14:textId="720CF42B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Hospital care</w:t>
            </w:r>
          </w:p>
        </w:tc>
      </w:tr>
      <w:tr w:rsidR="006D259E" w14:paraId="30F0BE5F" w14:textId="77777777" w:rsidTr="00ED58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3A561FF" w14:textId="20A32C16" w:rsidR="006D259E" w:rsidRDefault="000B2BF5" w:rsidP="00CF689A">
            <w:pPr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en-US"/>
              </w:rPr>
              <w:t>Healthwatch Wokingham</w:t>
            </w:r>
          </w:p>
        </w:tc>
        <w:tc>
          <w:tcPr>
            <w:tcW w:w="1418" w:type="dxa"/>
          </w:tcPr>
          <w:p w14:paraId="3AAD57D1" w14:textId="1884EDBE" w:rsidR="006D259E" w:rsidRDefault="005150D8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6B1244DB" w14:textId="77777777" w:rsidR="006D259E" w:rsidRDefault="005150D8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Focus group</w:t>
            </w:r>
          </w:p>
          <w:p w14:paraId="6145577E" w14:textId="77777777" w:rsidR="005150D8" w:rsidRDefault="005150D8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Mystery shopping</w:t>
            </w:r>
          </w:p>
          <w:p w14:paraId="270EC126" w14:textId="37431DCF" w:rsidR="005150D8" w:rsidRDefault="005150D8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</w:t>
            </w:r>
          </w:p>
        </w:tc>
        <w:tc>
          <w:tcPr>
            <w:tcW w:w="4961" w:type="dxa"/>
          </w:tcPr>
          <w:p w14:paraId="2A0A9691" w14:textId="77777777" w:rsidR="006D259E" w:rsidRDefault="00EF3871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people and people with hearing loss</w:t>
            </w:r>
          </w:p>
          <w:p w14:paraId="56877E0C" w14:textId="77777777" w:rsidR="00EF3871" w:rsidRDefault="00EF3871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Mystery shopping at 34 NHS and social care settings</w:t>
            </w:r>
          </w:p>
          <w:p w14:paraId="4A8CC83A" w14:textId="77777777" w:rsidR="00EF3871" w:rsidRDefault="00EF3871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 (n=16)</w:t>
            </w:r>
          </w:p>
          <w:p w14:paraId="7C148892" w14:textId="4642E7F4" w:rsidR="00EF3871" w:rsidRDefault="00EF3871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Focus group (n=3)</w:t>
            </w:r>
          </w:p>
        </w:tc>
        <w:tc>
          <w:tcPr>
            <w:tcW w:w="3261" w:type="dxa"/>
          </w:tcPr>
          <w:p w14:paraId="3AC84AF7" w14:textId="4E5A7D9C" w:rsidR="006D259E" w:rsidRDefault="005150D8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NHS Health and social care, including GPs, Dentists, and optometry</w:t>
            </w:r>
          </w:p>
        </w:tc>
      </w:tr>
      <w:tr w:rsidR="00ED58D8" w14:paraId="2428CBD1" w14:textId="77777777" w:rsidTr="00ED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77F1B5A" w14:textId="544D2D74" w:rsidR="00ED58D8" w:rsidRPr="00E97642" w:rsidRDefault="00ED58D8" w:rsidP="00CF689A">
            <w:pPr>
              <w:rPr>
                <w:color w:val="FFFFFF" w:themeColor="background1"/>
                <w:lang w:val="en-US"/>
              </w:rPr>
            </w:pPr>
            <w:r w:rsidRPr="00E97642">
              <w:rPr>
                <w:color w:val="FFFFFF" w:themeColor="background1"/>
              </w:rPr>
              <w:t xml:space="preserve">Office for National Statistics (ONS) (2022) </w:t>
            </w:r>
          </w:p>
        </w:tc>
        <w:tc>
          <w:tcPr>
            <w:tcW w:w="1418" w:type="dxa"/>
          </w:tcPr>
          <w:p w14:paraId="72492FDF" w14:textId="7FC0485C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</w:t>
            </w:r>
          </w:p>
        </w:tc>
        <w:tc>
          <w:tcPr>
            <w:tcW w:w="2126" w:type="dxa"/>
          </w:tcPr>
          <w:p w14:paraId="7CBE7897" w14:textId="7DD82B78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National statistics</w:t>
            </w:r>
          </w:p>
        </w:tc>
        <w:tc>
          <w:tcPr>
            <w:tcW w:w="4961" w:type="dxa"/>
          </w:tcPr>
          <w:p w14:paraId="32253F5A" w14:textId="7DEA39AB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UK residents</w:t>
            </w:r>
          </w:p>
        </w:tc>
        <w:tc>
          <w:tcPr>
            <w:tcW w:w="3261" w:type="dxa"/>
          </w:tcPr>
          <w:p w14:paraId="59FC3B55" w14:textId="5F2E431F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COVID-19 mortality rates</w:t>
            </w:r>
          </w:p>
        </w:tc>
      </w:tr>
      <w:tr w:rsidR="00ED58D8" w14:paraId="1B84B749" w14:textId="77777777" w:rsidTr="00ED58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4AA8C7D" w14:textId="2FD59CEC" w:rsidR="00ED58D8" w:rsidRPr="00E97642" w:rsidRDefault="00ED58D8" w:rsidP="00CF689A">
            <w:pPr>
              <w:rPr>
                <w:color w:val="FFFFFF" w:themeColor="background1"/>
                <w:lang w:val="en-US"/>
              </w:rPr>
            </w:pPr>
            <w:r w:rsidRPr="00E97642">
              <w:rPr>
                <w:color w:val="FFFFFF" w:themeColor="background1"/>
              </w:rPr>
              <w:t xml:space="preserve">RNID and SignHealth (2025) </w:t>
            </w:r>
          </w:p>
        </w:tc>
        <w:tc>
          <w:tcPr>
            <w:tcW w:w="1418" w:type="dxa"/>
          </w:tcPr>
          <w:p w14:paraId="7DDC7D76" w14:textId="21E37117" w:rsidR="00ED58D8" w:rsidRDefault="00ED58D8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0EC600D8" w14:textId="15A79568" w:rsidR="00ED58D8" w:rsidRDefault="00ED58D8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Survey</w:t>
            </w:r>
          </w:p>
        </w:tc>
        <w:tc>
          <w:tcPr>
            <w:tcW w:w="4961" w:type="dxa"/>
          </w:tcPr>
          <w:p w14:paraId="5D1B2460" w14:textId="0B7ACAEC" w:rsidR="00ED58D8" w:rsidRDefault="00ED58D8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NHS staff in patient-facing roles (n=404) and people who are deaf or have hearing loss (n=1114)</w:t>
            </w:r>
          </w:p>
        </w:tc>
        <w:tc>
          <w:tcPr>
            <w:tcW w:w="3261" w:type="dxa"/>
          </w:tcPr>
          <w:p w14:paraId="754F62C5" w14:textId="06D548EA" w:rsidR="00ED58D8" w:rsidRDefault="00ED58D8" w:rsidP="00CF68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Any NHS health setting</w:t>
            </w:r>
          </w:p>
        </w:tc>
      </w:tr>
      <w:tr w:rsidR="00ED58D8" w14:paraId="50BD16B0" w14:textId="77777777" w:rsidTr="00ED58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287BDA37" w14:textId="01F62BE5" w:rsidR="00ED58D8" w:rsidRPr="00E97642" w:rsidRDefault="00ED58D8" w:rsidP="00CF689A">
            <w:pPr>
              <w:rPr>
                <w:color w:val="FFFFFF" w:themeColor="background1"/>
                <w:lang w:val="en-US"/>
              </w:rPr>
            </w:pPr>
            <w:r w:rsidRPr="00E97642">
              <w:rPr>
                <w:color w:val="FFFFFF" w:themeColor="background1"/>
              </w:rPr>
              <w:lastRenderedPageBreak/>
              <w:t xml:space="preserve">SignHealth (2023) </w:t>
            </w:r>
          </w:p>
        </w:tc>
        <w:tc>
          <w:tcPr>
            <w:tcW w:w="1418" w:type="dxa"/>
          </w:tcPr>
          <w:p w14:paraId="326F2F12" w14:textId="2F3C9709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England</w:t>
            </w:r>
          </w:p>
        </w:tc>
        <w:tc>
          <w:tcPr>
            <w:tcW w:w="2126" w:type="dxa"/>
          </w:tcPr>
          <w:p w14:paraId="6E6D9D21" w14:textId="30A28256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Open-ended questionnaire</w:t>
            </w:r>
          </w:p>
        </w:tc>
        <w:tc>
          <w:tcPr>
            <w:tcW w:w="4961" w:type="dxa"/>
          </w:tcPr>
          <w:p w14:paraId="7E31E1C9" w14:textId="189A9D99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Deaf people (number not reported)</w:t>
            </w:r>
          </w:p>
        </w:tc>
        <w:tc>
          <w:tcPr>
            <w:tcW w:w="3261" w:type="dxa"/>
          </w:tcPr>
          <w:p w14:paraId="5AAFE450" w14:textId="38D04295" w:rsidR="00ED58D8" w:rsidRDefault="00ED58D8" w:rsidP="00CF68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Mental health</w:t>
            </w:r>
          </w:p>
        </w:tc>
      </w:tr>
    </w:tbl>
    <w:p w14:paraId="397B6D99" w14:textId="77777777" w:rsidR="00DE3853" w:rsidRPr="00DE3853" w:rsidRDefault="00DE3853" w:rsidP="00DE3853">
      <w:pPr>
        <w:rPr>
          <w:lang w:val="en-US"/>
        </w:rPr>
      </w:pPr>
    </w:p>
    <w:sectPr w:rsidR="00DE3853" w:rsidRPr="00DE3853" w:rsidSect="00A2758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altName w:val="Noto Sans"/>
    <w:panose1 w:val="020B0502040504020204"/>
    <w:charset w:val="00"/>
    <w:family w:val="swiss"/>
    <w:pitch w:val="variable"/>
    <w:sig w:usb0="E00082FF" w:usb1="4000205F" w:usb2="0800002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rlow Condensed ExtraBold">
    <w:panose1 w:val="00000906000000000000"/>
    <w:charset w:val="00"/>
    <w:family w:val="auto"/>
    <w:pitch w:val="variable"/>
    <w:sig w:usb0="00000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2055F"/>
    <w:multiLevelType w:val="hybridMultilevel"/>
    <w:tmpl w:val="458C6BC0"/>
    <w:lvl w:ilvl="0" w:tplc="F0B6012C">
      <w:start w:val="171"/>
      <w:numFmt w:val="bullet"/>
      <w:lvlText w:val="-"/>
      <w:lvlJc w:val="left"/>
      <w:pPr>
        <w:ind w:left="720" w:hanging="360"/>
      </w:pPr>
      <w:rPr>
        <w:rFonts w:ascii="Noto Sans" w:eastAsiaTheme="minorHAnsi" w:hAnsi="Noto Sans" w:cs="Noto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3505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582"/>
    <w:rsid w:val="0001000E"/>
    <w:rsid w:val="00024357"/>
    <w:rsid w:val="000316FF"/>
    <w:rsid w:val="000452AA"/>
    <w:rsid w:val="00052FFF"/>
    <w:rsid w:val="0007389F"/>
    <w:rsid w:val="000863C8"/>
    <w:rsid w:val="00093FA2"/>
    <w:rsid w:val="000A0979"/>
    <w:rsid w:val="000A2522"/>
    <w:rsid w:val="000B2BF5"/>
    <w:rsid w:val="000B5F41"/>
    <w:rsid w:val="000E4063"/>
    <w:rsid w:val="001153C0"/>
    <w:rsid w:val="00123027"/>
    <w:rsid w:val="00150ABC"/>
    <w:rsid w:val="00165558"/>
    <w:rsid w:val="0018026A"/>
    <w:rsid w:val="00183F5E"/>
    <w:rsid w:val="001D2041"/>
    <w:rsid w:val="001D6572"/>
    <w:rsid w:val="001F6481"/>
    <w:rsid w:val="001F7BEE"/>
    <w:rsid w:val="00212942"/>
    <w:rsid w:val="00217D53"/>
    <w:rsid w:val="0022173F"/>
    <w:rsid w:val="00230D6E"/>
    <w:rsid w:val="0024443B"/>
    <w:rsid w:val="00246C94"/>
    <w:rsid w:val="00280567"/>
    <w:rsid w:val="00281391"/>
    <w:rsid w:val="00287B32"/>
    <w:rsid w:val="00297461"/>
    <w:rsid w:val="002D7C8A"/>
    <w:rsid w:val="002E0C4F"/>
    <w:rsid w:val="0032734B"/>
    <w:rsid w:val="00333DF2"/>
    <w:rsid w:val="00337D13"/>
    <w:rsid w:val="00344C7C"/>
    <w:rsid w:val="00346627"/>
    <w:rsid w:val="00377779"/>
    <w:rsid w:val="0038316C"/>
    <w:rsid w:val="00383559"/>
    <w:rsid w:val="00386C14"/>
    <w:rsid w:val="003A2626"/>
    <w:rsid w:val="003A2D1F"/>
    <w:rsid w:val="003B068F"/>
    <w:rsid w:val="003D0968"/>
    <w:rsid w:val="003D2E2A"/>
    <w:rsid w:val="003E04BA"/>
    <w:rsid w:val="003E5E13"/>
    <w:rsid w:val="003F4D79"/>
    <w:rsid w:val="00402C5A"/>
    <w:rsid w:val="004115B7"/>
    <w:rsid w:val="00413072"/>
    <w:rsid w:val="00415264"/>
    <w:rsid w:val="00416068"/>
    <w:rsid w:val="00416A04"/>
    <w:rsid w:val="00431A42"/>
    <w:rsid w:val="00454E94"/>
    <w:rsid w:val="00486277"/>
    <w:rsid w:val="00487C92"/>
    <w:rsid w:val="004A3CF4"/>
    <w:rsid w:val="004C0250"/>
    <w:rsid w:val="004E3413"/>
    <w:rsid w:val="004E6FCB"/>
    <w:rsid w:val="00506F26"/>
    <w:rsid w:val="00506F2A"/>
    <w:rsid w:val="005079E0"/>
    <w:rsid w:val="005150D8"/>
    <w:rsid w:val="00536FA8"/>
    <w:rsid w:val="00554370"/>
    <w:rsid w:val="00564AAC"/>
    <w:rsid w:val="00577859"/>
    <w:rsid w:val="00593D25"/>
    <w:rsid w:val="005952F3"/>
    <w:rsid w:val="005A339C"/>
    <w:rsid w:val="005A59B2"/>
    <w:rsid w:val="005C1D01"/>
    <w:rsid w:val="005C446C"/>
    <w:rsid w:val="005F4DE3"/>
    <w:rsid w:val="00600452"/>
    <w:rsid w:val="0061055D"/>
    <w:rsid w:val="00614C10"/>
    <w:rsid w:val="00616BC3"/>
    <w:rsid w:val="0062057C"/>
    <w:rsid w:val="0062449C"/>
    <w:rsid w:val="00624E30"/>
    <w:rsid w:val="00686184"/>
    <w:rsid w:val="006A689A"/>
    <w:rsid w:val="006A6D0E"/>
    <w:rsid w:val="006B328D"/>
    <w:rsid w:val="006B639A"/>
    <w:rsid w:val="006C39A5"/>
    <w:rsid w:val="006C7608"/>
    <w:rsid w:val="006D259E"/>
    <w:rsid w:val="006D4741"/>
    <w:rsid w:val="006F1348"/>
    <w:rsid w:val="006F377E"/>
    <w:rsid w:val="006F54C4"/>
    <w:rsid w:val="006F62BC"/>
    <w:rsid w:val="00700A1B"/>
    <w:rsid w:val="007025AA"/>
    <w:rsid w:val="00705937"/>
    <w:rsid w:val="0071136C"/>
    <w:rsid w:val="00737E52"/>
    <w:rsid w:val="00740136"/>
    <w:rsid w:val="00752A2A"/>
    <w:rsid w:val="007647A5"/>
    <w:rsid w:val="007701A6"/>
    <w:rsid w:val="00796652"/>
    <w:rsid w:val="007A0810"/>
    <w:rsid w:val="007D6692"/>
    <w:rsid w:val="007E6FF0"/>
    <w:rsid w:val="00831D08"/>
    <w:rsid w:val="00846506"/>
    <w:rsid w:val="00852AF7"/>
    <w:rsid w:val="00860B89"/>
    <w:rsid w:val="00862115"/>
    <w:rsid w:val="008629E0"/>
    <w:rsid w:val="00870884"/>
    <w:rsid w:val="008720F2"/>
    <w:rsid w:val="008866B9"/>
    <w:rsid w:val="00890EAD"/>
    <w:rsid w:val="008A2D0C"/>
    <w:rsid w:val="008B60AD"/>
    <w:rsid w:val="008C045A"/>
    <w:rsid w:val="008D56A4"/>
    <w:rsid w:val="008E7490"/>
    <w:rsid w:val="009207DB"/>
    <w:rsid w:val="00923032"/>
    <w:rsid w:val="00924F43"/>
    <w:rsid w:val="00925C0C"/>
    <w:rsid w:val="0093271E"/>
    <w:rsid w:val="009406AB"/>
    <w:rsid w:val="00942872"/>
    <w:rsid w:val="00952C74"/>
    <w:rsid w:val="0097315F"/>
    <w:rsid w:val="00975D94"/>
    <w:rsid w:val="00986A38"/>
    <w:rsid w:val="00993906"/>
    <w:rsid w:val="009A352A"/>
    <w:rsid w:val="009B1B50"/>
    <w:rsid w:val="009B7162"/>
    <w:rsid w:val="009C05AD"/>
    <w:rsid w:val="009D268D"/>
    <w:rsid w:val="009E0960"/>
    <w:rsid w:val="00A02904"/>
    <w:rsid w:val="00A04705"/>
    <w:rsid w:val="00A263EA"/>
    <w:rsid w:val="00A27582"/>
    <w:rsid w:val="00A30084"/>
    <w:rsid w:val="00A53353"/>
    <w:rsid w:val="00A679BD"/>
    <w:rsid w:val="00A84E21"/>
    <w:rsid w:val="00A97AA7"/>
    <w:rsid w:val="00AA7095"/>
    <w:rsid w:val="00AB5B50"/>
    <w:rsid w:val="00AB6E3C"/>
    <w:rsid w:val="00AC06A3"/>
    <w:rsid w:val="00AE7ACE"/>
    <w:rsid w:val="00AE7BE9"/>
    <w:rsid w:val="00B04E4C"/>
    <w:rsid w:val="00B04FC7"/>
    <w:rsid w:val="00B05D94"/>
    <w:rsid w:val="00B10D50"/>
    <w:rsid w:val="00B455DC"/>
    <w:rsid w:val="00B5788F"/>
    <w:rsid w:val="00B62749"/>
    <w:rsid w:val="00B74997"/>
    <w:rsid w:val="00B74C54"/>
    <w:rsid w:val="00B8296F"/>
    <w:rsid w:val="00BB1A76"/>
    <w:rsid w:val="00BF6D5F"/>
    <w:rsid w:val="00C070FD"/>
    <w:rsid w:val="00C07840"/>
    <w:rsid w:val="00C119AF"/>
    <w:rsid w:val="00C17D53"/>
    <w:rsid w:val="00C212DC"/>
    <w:rsid w:val="00C2134D"/>
    <w:rsid w:val="00C40B11"/>
    <w:rsid w:val="00C42BD4"/>
    <w:rsid w:val="00C85A3C"/>
    <w:rsid w:val="00CA40E3"/>
    <w:rsid w:val="00CC4392"/>
    <w:rsid w:val="00CC74A6"/>
    <w:rsid w:val="00CF367D"/>
    <w:rsid w:val="00CF5927"/>
    <w:rsid w:val="00CF689A"/>
    <w:rsid w:val="00D02DE4"/>
    <w:rsid w:val="00D0381B"/>
    <w:rsid w:val="00D139F3"/>
    <w:rsid w:val="00D46FB8"/>
    <w:rsid w:val="00D6230B"/>
    <w:rsid w:val="00D8142D"/>
    <w:rsid w:val="00D9462C"/>
    <w:rsid w:val="00D9505C"/>
    <w:rsid w:val="00DA75D3"/>
    <w:rsid w:val="00DB662D"/>
    <w:rsid w:val="00DC1E77"/>
    <w:rsid w:val="00DE3853"/>
    <w:rsid w:val="00DE62FA"/>
    <w:rsid w:val="00DE79F5"/>
    <w:rsid w:val="00DF5F5C"/>
    <w:rsid w:val="00E04088"/>
    <w:rsid w:val="00E14B5D"/>
    <w:rsid w:val="00E25586"/>
    <w:rsid w:val="00E3290D"/>
    <w:rsid w:val="00E37DFE"/>
    <w:rsid w:val="00E42C05"/>
    <w:rsid w:val="00E501CF"/>
    <w:rsid w:val="00E6777F"/>
    <w:rsid w:val="00E76635"/>
    <w:rsid w:val="00E873D5"/>
    <w:rsid w:val="00E97642"/>
    <w:rsid w:val="00EB0B88"/>
    <w:rsid w:val="00EC45FB"/>
    <w:rsid w:val="00EC4B29"/>
    <w:rsid w:val="00EC5B40"/>
    <w:rsid w:val="00EC5E4D"/>
    <w:rsid w:val="00ED58D8"/>
    <w:rsid w:val="00EE2606"/>
    <w:rsid w:val="00EE26DF"/>
    <w:rsid w:val="00EE449D"/>
    <w:rsid w:val="00EE5A00"/>
    <w:rsid w:val="00EE662F"/>
    <w:rsid w:val="00EF3871"/>
    <w:rsid w:val="00EF4A97"/>
    <w:rsid w:val="00F05837"/>
    <w:rsid w:val="00F3721C"/>
    <w:rsid w:val="00F4163B"/>
    <w:rsid w:val="00F5481C"/>
    <w:rsid w:val="00F56668"/>
    <w:rsid w:val="00F67A18"/>
    <w:rsid w:val="00F77C34"/>
    <w:rsid w:val="00F830FD"/>
    <w:rsid w:val="00F92677"/>
    <w:rsid w:val="00FA3A46"/>
    <w:rsid w:val="00FE1268"/>
    <w:rsid w:val="00FF05A1"/>
    <w:rsid w:val="00FF1945"/>
    <w:rsid w:val="00FF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1E0E1"/>
  <w15:chartTrackingRefBased/>
  <w15:docId w15:val="{1C40B0A7-E727-44DD-82FC-5F9045AAC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BC3"/>
    <w:rPr>
      <w:rFonts w:ascii="Noto Sans" w:hAnsi="Noto Sans"/>
      <w:color w:val="0C3512" w:themeColor="accent3" w:themeShade="8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C446C"/>
    <w:pPr>
      <w:keepNext/>
      <w:keepLines/>
      <w:spacing w:before="360" w:after="80"/>
      <w:outlineLvl w:val="0"/>
    </w:pPr>
    <w:rPr>
      <w:rFonts w:eastAsiaTheme="majorEastAsia" w:cstheme="majorBidi"/>
      <w:b/>
      <w:color w:val="4C5336"/>
      <w:sz w:val="32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5C446C"/>
    <w:pPr>
      <w:keepNext/>
      <w:keepLines/>
      <w:spacing w:before="160" w:after="80"/>
      <w:outlineLvl w:val="1"/>
    </w:pPr>
    <w:rPr>
      <w:rFonts w:eastAsiaTheme="majorEastAsia" w:cstheme="majorBidi"/>
      <w:b/>
      <w:color w:val="4C5336"/>
      <w:sz w:val="28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C446C"/>
    <w:pPr>
      <w:keepNext/>
      <w:keepLines/>
      <w:spacing w:before="160" w:after="80"/>
      <w:outlineLvl w:val="2"/>
    </w:pPr>
    <w:rPr>
      <w:rFonts w:eastAsiaTheme="majorEastAsia" w:cstheme="majorBidi"/>
      <w:i/>
      <w:color w:val="4C533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758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758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758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758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758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758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5C446C"/>
    <w:rPr>
      <w:rFonts w:ascii="Noto Sans" w:eastAsiaTheme="majorEastAsia" w:hAnsi="Noto Sans" w:cstheme="majorBidi"/>
      <w:b/>
      <w:color w:val="4C5336"/>
      <w:sz w:val="28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5C446C"/>
    <w:rPr>
      <w:rFonts w:ascii="Noto Sans" w:eastAsiaTheme="majorEastAsia" w:hAnsi="Noto Sans" w:cstheme="majorBidi"/>
      <w:b/>
      <w:color w:val="4C5336"/>
      <w:sz w:val="32"/>
      <w:szCs w:val="4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62057C"/>
    <w:pPr>
      <w:spacing w:after="80" w:line="240" w:lineRule="auto"/>
      <w:contextualSpacing/>
    </w:pPr>
    <w:rPr>
      <w:rFonts w:ascii="Barlow Condensed ExtraBold" w:eastAsiaTheme="majorEastAsia" w:hAnsi="Barlow Condensed ExtraBold" w:cstheme="majorBidi"/>
      <w:caps/>
      <w:color w:val="4C5336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057C"/>
    <w:rPr>
      <w:rFonts w:ascii="Barlow Condensed ExtraBold" w:eastAsiaTheme="majorEastAsia" w:hAnsi="Barlow Condensed ExtraBold" w:cstheme="majorBidi"/>
      <w:caps/>
      <w:color w:val="4C5336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5C446C"/>
    <w:rPr>
      <w:rFonts w:ascii="Noto Sans" w:eastAsiaTheme="majorEastAsia" w:hAnsi="Noto Sans" w:cstheme="majorBidi"/>
      <w:i/>
      <w:color w:val="4C53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75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75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75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75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75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7582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758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75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75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7582"/>
    <w:rPr>
      <w:rFonts w:ascii="Noto Sans" w:hAnsi="Noto Sans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75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75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5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582"/>
    <w:rPr>
      <w:rFonts w:ascii="Noto Sans" w:hAnsi="Noto Sans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758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27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3">
    <w:name w:val="Grid Table 5 Dark Accent 3"/>
    <w:basedOn w:val="TableNormal"/>
    <w:uiPriority w:val="50"/>
    <w:rsid w:val="008E749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paragraph" w:styleId="Revision">
    <w:name w:val="Revision"/>
    <w:hidden/>
    <w:uiPriority w:val="99"/>
    <w:semiHidden/>
    <w:rsid w:val="0061055D"/>
    <w:pPr>
      <w:spacing w:after="0" w:line="240" w:lineRule="auto"/>
    </w:pPr>
    <w:rPr>
      <w:rFonts w:ascii="Noto Sans" w:hAnsi="Noto Sans"/>
      <w:color w:val="0C3512" w:themeColor="accent3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261538D4781D49BB00BD8143193517" ma:contentTypeVersion="26" ma:contentTypeDescription="Create a new document." ma:contentTypeScope="" ma:versionID="fae798e009dad5c685da51134e885211">
  <xsd:schema xmlns:xsd="http://www.w3.org/2001/XMLSchema" xmlns:xs="http://www.w3.org/2001/XMLSchema" xmlns:p="http://schemas.microsoft.com/office/2006/metadata/properties" xmlns:ns2="0982157a-ebca-419e-80e5-8691c1efa0c7" xmlns:ns3="f19208ba-0f9d-4325-815a-daec9c721292" targetNamespace="http://schemas.microsoft.com/office/2006/metadata/properties" ma:root="true" ma:fieldsID="624dcc512e96e2e3ec86493d4c723168" ns2:_="" ns3:_="">
    <xsd:import namespace="0982157a-ebca-419e-80e5-8691c1efa0c7"/>
    <xsd:import namespace="f19208ba-0f9d-4325-815a-daec9c721292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Archived" minOccurs="0"/>
                <xsd:element ref="ns2:Stakeholder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2157a-ebca-419e-80e5-8691c1efa0c7" elementFormDefault="qualified">
    <xsd:import namespace="http://schemas.microsoft.com/office/2006/documentManagement/types"/>
    <xsd:import namespace="http://schemas.microsoft.com/office/infopath/2007/PartnerControls"/>
    <xsd:element name="Owner" ma:index="2" nillable="true" ma:displayName="Owner" ma:description="Contact to use presentation content" ma:format="Dropdown" ma:list="UserInfo" ma:SharePointGroup="0" ma:internalName="Owne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5426224-e775-481e-9b82-b94dfcdf5e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Archived" ma:index="25" nillable="true" ma:displayName="Archived" ma:default="0" ma:description="Flag to indicate that a folder is no longer active/maintained" ma:format="Dropdown" ma:indexed="true" ma:internalName="Archived">
      <xsd:simpleType>
        <xsd:restriction base="dms:Boolean"/>
      </xsd:simpleType>
    </xsd:element>
    <xsd:element name="Stakeholders" ma:index="26" nillable="true" ma:displayName="Stakeholders" ma:description="Add your name to this field if you have contributed, or need to know when things happen here" ma:format="Dropdown" ma:list="UserInfo" ma:SharePointGroup="0" ma:internalName="Stakehol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208ba-0f9d-4325-815a-daec9c72129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1" nillable="true" ma:displayName="Taxonomy Catch All Column" ma:hidden="true" ma:list="{23b68303-b863-492f-9531-600e4ab66dda}" ma:internalName="TaxCatchAll" ma:showField="CatchAllData" ma:web="f19208ba-0f9d-4325-815a-daec9c7212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d xmlns="0982157a-ebca-419e-80e5-8691c1efa0c7">false</Archived>
    <Stakeholders xmlns="0982157a-ebca-419e-80e5-8691c1efa0c7">
      <UserInfo>
        <DisplayName/>
        <AccountId xsi:nil="true"/>
        <AccountType/>
      </UserInfo>
    </Stakeholders>
    <Owner xmlns="0982157a-ebca-419e-80e5-8691c1efa0c7">
      <UserInfo>
        <DisplayName/>
        <AccountId xsi:nil="true"/>
        <AccountType/>
      </UserInfo>
    </Owner>
    <lcf76f155ced4ddcb4097134ff3c332f xmlns="0982157a-ebca-419e-80e5-8691c1efa0c7">
      <Terms xmlns="http://schemas.microsoft.com/office/infopath/2007/PartnerControls"/>
    </lcf76f155ced4ddcb4097134ff3c332f>
    <TaxCatchAll xmlns="f19208ba-0f9d-4325-815a-daec9c72129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E4321B-17A5-476C-AC1F-9BA57A2AB1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82157a-ebca-419e-80e5-8691c1efa0c7"/>
    <ds:schemaRef ds:uri="f19208ba-0f9d-4325-815a-daec9c7212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BE8DC1-751A-493E-A73D-52862922D52E}">
  <ds:schemaRefs>
    <ds:schemaRef ds:uri="http://schemas.microsoft.com/office/2006/metadata/properties"/>
    <ds:schemaRef ds:uri="http://schemas.microsoft.com/office/infopath/2007/PartnerControls"/>
    <ds:schemaRef ds:uri="0982157a-ebca-419e-80e5-8691c1efa0c7"/>
    <ds:schemaRef ds:uri="f19208ba-0f9d-4325-815a-daec9c721292"/>
  </ds:schemaRefs>
</ds:datastoreItem>
</file>

<file path=customXml/itemProps3.xml><?xml version="1.0" encoding="utf-8"?>
<ds:datastoreItem xmlns:ds="http://schemas.openxmlformats.org/officeDocument/2006/customXml" ds:itemID="{02FB5CB2-2828-42A0-8BF4-230B406354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1252</Words>
  <Characters>6749</Characters>
  <Application>Microsoft Office Word</Application>
  <DocSecurity>0</DocSecurity>
  <Lines>449</Lines>
  <Paragraphs>250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Oates</dc:creator>
  <cp:keywords/>
  <dc:description/>
  <cp:lastModifiedBy>Kate Whitehead</cp:lastModifiedBy>
  <cp:revision>2</cp:revision>
  <dcterms:created xsi:type="dcterms:W3CDTF">2026-08-11T12:55:00Z</dcterms:created>
  <dcterms:modified xsi:type="dcterms:W3CDTF">2026-08-11T12:55:00Z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0x010100ED261538D4781D49BB00BD8143193517</vt:lpwstr>
  </property>
  <property fmtid="{D5CDD505-2E9C-101B-9397-08002B2CF9AE}" pid="3" name="MediaServiceImageTags">
    <vt:lpwstr/>
  </property>
</Properties>
</file>