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F84BC" w14:textId="5DF98961" w:rsidR="00D473B2" w:rsidRDefault="00D473B2" w:rsidP="00D473B2">
      <w:pPr>
        <w:pStyle w:val="Title"/>
        <w:rPr>
          <w:lang w:val="en-US"/>
        </w:rPr>
      </w:pPr>
      <w:r>
        <w:rPr>
          <w:lang w:val="en-US"/>
        </w:rPr>
        <w:t>Access to Health Rapid Evidence Review Search Strategy</w:t>
      </w:r>
    </w:p>
    <w:p w14:paraId="62713A7E" w14:textId="520C6B73" w:rsidR="003B2EB3" w:rsidRDefault="003B2EB3" w:rsidP="003B2EB3">
      <w:pPr>
        <w:rPr>
          <w:lang w:val="en-US"/>
        </w:rPr>
      </w:pPr>
      <w:r>
        <w:rPr>
          <w:lang w:val="en-US"/>
        </w:rPr>
        <w:t xml:space="preserve">This document tracks the searches conducted for RNID’s rapid evidence review </w:t>
      </w:r>
      <w:proofErr w:type="gramStart"/>
      <w:r>
        <w:rPr>
          <w:lang w:val="en-US"/>
        </w:rPr>
        <w:t>of research about</w:t>
      </w:r>
      <w:proofErr w:type="gramEnd"/>
      <w:r>
        <w:rPr>
          <w:lang w:val="en-US"/>
        </w:rPr>
        <w:t xml:space="preserve"> access to healthcare for deaf people and people with hearing loss in the UK. </w:t>
      </w:r>
    </w:p>
    <w:p w14:paraId="014AA68F" w14:textId="77777777" w:rsidR="00E92BF6" w:rsidRPr="00E92BF6" w:rsidRDefault="00E92BF6" w:rsidP="00E92BF6">
      <w:pPr>
        <w:rPr>
          <w:lang w:val="en-US"/>
        </w:rPr>
      </w:pPr>
      <w:r w:rsidRPr="00E92BF6">
        <w:rPr>
          <w:lang w:val="en-US"/>
        </w:rPr>
        <w:t xml:space="preserve">More detail about </w:t>
      </w:r>
      <w:hyperlink r:id="rId8" w:history="1">
        <w:r w:rsidRPr="00E92BF6">
          <w:rPr>
            <w:rStyle w:val="Hyperlink"/>
            <w:lang w:val="en-US"/>
          </w:rPr>
          <w:t>RNID’s overall approach to rapid evidence reviews</w:t>
        </w:r>
      </w:hyperlink>
      <w:r w:rsidRPr="00E92BF6">
        <w:rPr>
          <w:lang w:val="en-US"/>
        </w:rPr>
        <w:t>.</w:t>
      </w:r>
    </w:p>
    <w:p w14:paraId="591A159F" w14:textId="77777777" w:rsidR="00E92BF6" w:rsidRDefault="00E92BF6" w:rsidP="003B2EB3">
      <w:pPr>
        <w:rPr>
          <w:lang w:val="en-US"/>
        </w:rPr>
      </w:pPr>
    </w:p>
    <w:p w14:paraId="6901FF8B" w14:textId="54E97ED8" w:rsidR="00CD1BE0" w:rsidRDefault="00CD1BE0" w:rsidP="00F37F3D">
      <w:pPr>
        <w:pStyle w:val="Heading1"/>
        <w:rPr>
          <w:lang w:val="en-US"/>
        </w:rPr>
      </w:pPr>
      <w:r>
        <w:rPr>
          <w:lang w:val="en-US"/>
        </w:rPr>
        <w:t>Primary database search</w:t>
      </w:r>
    </w:p>
    <w:p w14:paraId="4AAA8859" w14:textId="45220331" w:rsidR="00CD1BE0" w:rsidRPr="003B2EB3" w:rsidRDefault="00F37F3D" w:rsidP="003B2EB3">
      <w:pPr>
        <w:rPr>
          <w:lang w:val="en-US"/>
        </w:rPr>
      </w:pPr>
      <w:r>
        <w:rPr>
          <w:lang w:val="en-US"/>
        </w:rPr>
        <w:t xml:space="preserve">Primary database search conducted on PubMed and Web of Science on 17/09/2025. </w:t>
      </w:r>
    </w:p>
    <w:p w14:paraId="55620F91" w14:textId="453D5A57" w:rsidR="00D473B2" w:rsidRPr="00D473B2" w:rsidRDefault="00D473B2" w:rsidP="00F37F3D">
      <w:pPr>
        <w:pStyle w:val="Heading2"/>
        <w:rPr>
          <w:lang w:val="en-US"/>
        </w:rPr>
      </w:pPr>
      <w:r w:rsidRPr="00D473B2">
        <w:rPr>
          <w:lang w:val="en-US"/>
        </w:rPr>
        <w:t>PubMed</w:t>
      </w:r>
    </w:p>
    <w:p w14:paraId="319FCA69" w14:textId="77777777" w:rsidR="00D473B2" w:rsidRPr="00F37F3D" w:rsidRDefault="00D473B2" w:rsidP="00F37F3D">
      <w:pPr>
        <w:pStyle w:val="ListParagraph"/>
        <w:numPr>
          <w:ilvl w:val="0"/>
          <w:numId w:val="4"/>
        </w:numPr>
        <w:rPr>
          <w:lang w:val="en-US"/>
        </w:rPr>
      </w:pPr>
      <w:r w:rsidRPr="00D473B2">
        <w:t>"Persons with Hearing Disabilities"[</w:t>
      </w:r>
      <w:proofErr w:type="spellStart"/>
      <w:r w:rsidRPr="00D473B2">
        <w:t>MeSH</w:t>
      </w:r>
      <w:proofErr w:type="spellEnd"/>
      <w:r w:rsidRPr="00D473B2">
        <w:t xml:space="preserve"> Terms] OR "Hearing Loss"[</w:t>
      </w:r>
      <w:proofErr w:type="spellStart"/>
      <w:r w:rsidRPr="00D473B2">
        <w:t>MeSH</w:t>
      </w:r>
      <w:proofErr w:type="spellEnd"/>
      <w:r w:rsidRPr="00D473B2">
        <w:t xml:space="preserve"> Terms] OR "Sign Language"[</w:t>
      </w:r>
      <w:proofErr w:type="spellStart"/>
      <w:r w:rsidRPr="00D473B2">
        <w:t>MeSH</w:t>
      </w:r>
      <w:proofErr w:type="spellEnd"/>
      <w:r w:rsidRPr="00D473B2">
        <w:t xml:space="preserve"> Terms] n = 85,965</w:t>
      </w:r>
    </w:p>
    <w:p w14:paraId="5A24DE5B" w14:textId="77777777" w:rsidR="00D473B2" w:rsidRPr="00F37F3D" w:rsidRDefault="00D473B2" w:rsidP="00F37F3D">
      <w:pPr>
        <w:pStyle w:val="ListParagraph"/>
        <w:numPr>
          <w:ilvl w:val="0"/>
          <w:numId w:val="4"/>
        </w:numPr>
        <w:rPr>
          <w:lang w:val="en-US"/>
        </w:rPr>
      </w:pPr>
      <w:r w:rsidRPr="00D473B2">
        <w:t>"Health Services Accessibility"[</w:t>
      </w:r>
      <w:proofErr w:type="spellStart"/>
      <w:r w:rsidRPr="00D473B2">
        <w:t>MeSH</w:t>
      </w:r>
      <w:proofErr w:type="spellEnd"/>
      <w:r w:rsidRPr="00D473B2">
        <w:t xml:space="preserve"> Terms] OR "Communication Barriers"[</w:t>
      </w:r>
      <w:proofErr w:type="spellStart"/>
      <w:r w:rsidRPr="00D473B2">
        <w:t>MeSH</w:t>
      </w:r>
      <w:proofErr w:type="spellEnd"/>
      <w:r w:rsidRPr="00D473B2">
        <w:t xml:space="preserve"> Terms] OR "Medical Interpreting"[</w:t>
      </w:r>
      <w:proofErr w:type="spellStart"/>
      <w:r w:rsidRPr="00D473B2">
        <w:t>MeSH</w:t>
      </w:r>
      <w:proofErr w:type="spellEnd"/>
      <w:r w:rsidRPr="00D473B2">
        <w:t xml:space="preserve"> Terms] n = 153,567</w:t>
      </w:r>
    </w:p>
    <w:p w14:paraId="53733C73" w14:textId="77777777" w:rsidR="00D473B2" w:rsidRPr="00F37F3D" w:rsidRDefault="00D473B2" w:rsidP="00F37F3D">
      <w:pPr>
        <w:pStyle w:val="ListParagraph"/>
        <w:numPr>
          <w:ilvl w:val="0"/>
          <w:numId w:val="4"/>
        </w:numPr>
        <w:rPr>
          <w:b/>
          <w:bCs/>
          <w:lang w:val="en-US"/>
        </w:rPr>
      </w:pPr>
      <w:r w:rsidRPr="00F37F3D">
        <w:rPr>
          <w:b/>
          <w:bCs/>
        </w:rPr>
        <w:t>1 AND 2 n = 664</w:t>
      </w:r>
    </w:p>
    <w:p w14:paraId="06E2D721" w14:textId="77777777" w:rsidR="00D473B2" w:rsidRPr="00F37F3D" w:rsidRDefault="00D473B2" w:rsidP="00F37F3D">
      <w:pPr>
        <w:pStyle w:val="ListParagraph"/>
        <w:numPr>
          <w:ilvl w:val="0"/>
          <w:numId w:val="4"/>
        </w:numPr>
        <w:rPr>
          <w:lang w:val="en-US"/>
        </w:rPr>
      </w:pPr>
      <w:r w:rsidRPr="00D473B2">
        <w:t>"</w:t>
      </w:r>
      <w:proofErr w:type="gramStart"/>
      <w:r w:rsidRPr="00D473B2">
        <w:t>access</w:t>
      </w:r>
      <w:proofErr w:type="gramEnd"/>
      <w:r w:rsidRPr="00D473B2">
        <w:t xml:space="preserve"> health"[Title/</w:t>
      </w:r>
      <w:proofErr w:type="gramStart"/>
      <w:r w:rsidRPr="00D473B2">
        <w:t>Abstract:~</w:t>
      </w:r>
      <w:proofErr w:type="gramEnd"/>
      <w:r w:rsidRPr="00D473B2">
        <w:t>2] n = 36,975</w:t>
      </w:r>
    </w:p>
    <w:p w14:paraId="4763CE2D" w14:textId="77777777" w:rsidR="00D473B2" w:rsidRPr="00F37F3D" w:rsidRDefault="00D473B2" w:rsidP="00F37F3D">
      <w:pPr>
        <w:pStyle w:val="ListParagraph"/>
        <w:numPr>
          <w:ilvl w:val="0"/>
          <w:numId w:val="4"/>
        </w:numPr>
        <w:rPr>
          <w:b/>
          <w:bCs/>
          <w:lang w:val="en-US"/>
        </w:rPr>
      </w:pPr>
      <w:r w:rsidRPr="00F37F3D">
        <w:rPr>
          <w:b/>
          <w:bCs/>
        </w:rPr>
        <w:t>1 AND 4 n = 149</w:t>
      </w:r>
    </w:p>
    <w:p w14:paraId="485D374C" w14:textId="77777777" w:rsidR="00D473B2" w:rsidRPr="00F37F3D" w:rsidRDefault="00D473B2" w:rsidP="00F37F3D">
      <w:pPr>
        <w:pStyle w:val="ListParagraph"/>
        <w:numPr>
          <w:ilvl w:val="0"/>
          <w:numId w:val="4"/>
        </w:numPr>
        <w:rPr>
          <w:lang w:val="en-US"/>
        </w:rPr>
      </w:pPr>
      <w:r w:rsidRPr="00F37F3D">
        <w:rPr>
          <w:lang w:val="en-US"/>
        </w:rPr>
        <w:t xml:space="preserve">(((((deaf*[Title/Abstract]) OR ("hearing loss"[Title/Abstract])) OR ("hearing impair*"[Title/Abstract])) OR ("hard of hearing"[Title/Abstract])) OR ("sensory </w:t>
      </w:r>
      <w:proofErr w:type="spellStart"/>
      <w:r w:rsidRPr="00F37F3D">
        <w:rPr>
          <w:lang w:val="en-US"/>
        </w:rPr>
        <w:t>disab</w:t>
      </w:r>
      <w:proofErr w:type="spellEnd"/>
      <w:r w:rsidRPr="00F37F3D">
        <w:rPr>
          <w:lang w:val="en-US"/>
        </w:rPr>
        <w:t>*"[Title/Abstract])) OR ("sensory impair*"[Title/Abstract]) n = 113,107</w:t>
      </w:r>
    </w:p>
    <w:p w14:paraId="3B1F4B08" w14:textId="77777777" w:rsidR="00D473B2" w:rsidRPr="00F37F3D" w:rsidRDefault="00D473B2" w:rsidP="00F37F3D">
      <w:pPr>
        <w:pStyle w:val="ListParagraph"/>
        <w:numPr>
          <w:ilvl w:val="0"/>
          <w:numId w:val="4"/>
        </w:numPr>
        <w:rPr>
          <w:b/>
          <w:bCs/>
          <w:lang w:val="en-US"/>
        </w:rPr>
      </w:pPr>
      <w:r w:rsidRPr="00F37F3D">
        <w:rPr>
          <w:b/>
          <w:bCs/>
          <w:lang w:val="en-US"/>
        </w:rPr>
        <w:t>6 AND 4 n =234</w:t>
      </w:r>
    </w:p>
    <w:p w14:paraId="3A8E4561" w14:textId="77777777" w:rsidR="00D473B2" w:rsidRPr="00F37F3D" w:rsidRDefault="00D473B2" w:rsidP="00F37F3D">
      <w:pPr>
        <w:pStyle w:val="ListParagraph"/>
        <w:numPr>
          <w:ilvl w:val="0"/>
          <w:numId w:val="4"/>
        </w:numPr>
        <w:rPr>
          <w:lang w:val="en-US"/>
        </w:rPr>
      </w:pPr>
      <w:r w:rsidRPr="00F37F3D">
        <w:rPr>
          <w:lang w:val="en-US"/>
        </w:rPr>
        <w:t>(((("access to health*"[Title/Abstract]) OR ("health services"[Title/Abstract])) OR ("health care"[Title/Abstract])) OR ("health services"[Title/Abstract])) OR ("medical care"[Title/Abstract]) n = 664,865</w:t>
      </w:r>
    </w:p>
    <w:p w14:paraId="7E99E021" w14:textId="11ECBB2E" w:rsidR="00D473B2" w:rsidRPr="00C04964" w:rsidRDefault="00D473B2" w:rsidP="00D473B2">
      <w:pPr>
        <w:pStyle w:val="ListParagraph"/>
        <w:numPr>
          <w:ilvl w:val="0"/>
          <w:numId w:val="4"/>
        </w:numPr>
        <w:rPr>
          <w:b/>
          <w:bCs/>
          <w:lang w:val="en-US"/>
        </w:rPr>
      </w:pPr>
      <w:r w:rsidRPr="00F37F3D">
        <w:rPr>
          <w:b/>
          <w:bCs/>
          <w:lang w:val="en-US"/>
        </w:rPr>
        <w:t>6 AND 8 n = 2060</w:t>
      </w:r>
    </w:p>
    <w:p w14:paraId="0323DDEB" w14:textId="3ACE51B3" w:rsidR="00C04964" w:rsidRPr="00C04964" w:rsidRDefault="00D473B2" w:rsidP="00C04964">
      <w:pPr>
        <w:pStyle w:val="Heading2"/>
        <w:rPr>
          <w:lang w:val="en-US"/>
        </w:rPr>
      </w:pPr>
      <w:r w:rsidRPr="00D473B2">
        <w:rPr>
          <w:lang w:val="en-US"/>
        </w:rPr>
        <w:t>Web of Science</w:t>
      </w:r>
    </w:p>
    <w:p w14:paraId="039901BB" w14:textId="05E6D271" w:rsidR="00D473B2" w:rsidRPr="00D473B2" w:rsidRDefault="00D473B2" w:rsidP="00C04964">
      <w:pPr>
        <w:pStyle w:val="ListParagraph"/>
        <w:numPr>
          <w:ilvl w:val="0"/>
          <w:numId w:val="5"/>
        </w:numPr>
      </w:pPr>
      <w:r w:rsidRPr="00D473B2">
        <w:t>((TI</w:t>
      </w:r>
      <w:proofErr w:type="gramStart"/>
      <w:r w:rsidRPr="00D473B2">
        <w:t>=(</w:t>
      </w:r>
      <w:proofErr w:type="gramEnd"/>
      <w:r w:rsidRPr="00D473B2">
        <w:t xml:space="preserve">deaf* OR "hearing loss" OR "hearing impair*" OR "hard of hearing" OR "sensory impair" OR "sensory </w:t>
      </w:r>
      <w:proofErr w:type="spellStart"/>
      <w:r w:rsidRPr="00D473B2">
        <w:t>disab</w:t>
      </w:r>
      <w:proofErr w:type="spellEnd"/>
      <w:r w:rsidRPr="00D473B2">
        <w:t>*")) OR AB</w:t>
      </w:r>
      <w:proofErr w:type="gramStart"/>
      <w:r w:rsidRPr="00D473B2">
        <w:t>=(</w:t>
      </w:r>
      <w:proofErr w:type="gramEnd"/>
      <w:r w:rsidRPr="00D473B2">
        <w:t xml:space="preserve">deaf* OR "hearing </w:t>
      </w:r>
      <w:r w:rsidRPr="00D473B2">
        <w:lastRenderedPageBreak/>
        <w:t xml:space="preserve">loss" OR "hearing impair*" OR "hard of hearing" OR "sensory impair" OR "sensory </w:t>
      </w:r>
      <w:proofErr w:type="spellStart"/>
      <w:r w:rsidRPr="00D473B2">
        <w:t>disab</w:t>
      </w:r>
      <w:proofErr w:type="spellEnd"/>
      <w:r w:rsidRPr="00D473B2">
        <w:t>*")) OR AK</w:t>
      </w:r>
      <w:proofErr w:type="gramStart"/>
      <w:r w:rsidRPr="00D473B2">
        <w:t>=(</w:t>
      </w:r>
      <w:proofErr w:type="gramEnd"/>
      <w:r w:rsidRPr="00D473B2">
        <w:t xml:space="preserve">deaf* OR "hearing loss" OR "hearing impair*" OR "hard of hearing" OR "sensory impair*" OR "sensory </w:t>
      </w:r>
      <w:proofErr w:type="spellStart"/>
      <w:r w:rsidRPr="00D473B2">
        <w:t>disab</w:t>
      </w:r>
      <w:proofErr w:type="spellEnd"/>
      <w:r w:rsidRPr="00D473B2">
        <w:t>*")</w:t>
      </w:r>
      <w:r w:rsidRPr="00C04964">
        <w:rPr>
          <w:b/>
          <w:bCs/>
        </w:rPr>
        <w:t xml:space="preserve"> </w:t>
      </w:r>
      <w:r w:rsidRPr="00D473B2">
        <w:t>n = 123, 817</w:t>
      </w:r>
    </w:p>
    <w:p w14:paraId="1FE41A88" w14:textId="77777777" w:rsidR="00D473B2" w:rsidRPr="00D473B2" w:rsidRDefault="00D473B2" w:rsidP="00C04964">
      <w:pPr>
        <w:pStyle w:val="ListParagraph"/>
        <w:numPr>
          <w:ilvl w:val="0"/>
          <w:numId w:val="5"/>
        </w:numPr>
      </w:pPr>
      <w:r w:rsidRPr="00D473B2">
        <w:t>AB</w:t>
      </w:r>
      <w:proofErr w:type="gramStart"/>
      <w:r w:rsidRPr="00D473B2">
        <w:t>=(</w:t>
      </w:r>
      <w:proofErr w:type="gramEnd"/>
      <w:r w:rsidRPr="00D473B2">
        <w:t>“access” NEAR/2 “health”) n = 34,528</w:t>
      </w:r>
    </w:p>
    <w:p w14:paraId="0CDAA4B5" w14:textId="77777777" w:rsidR="00D473B2" w:rsidRPr="00C04964" w:rsidRDefault="00D473B2" w:rsidP="00C04964">
      <w:pPr>
        <w:pStyle w:val="ListParagraph"/>
        <w:numPr>
          <w:ilvl w:val="0"/>
          <w:numId w:val="5"/>
        </w:numPr>
        <w:rPr>
          <w:b/>
          <w:bCs/>
        </w:rPr>
      </w:pPr>
      <w:r w:rsidRPr="00C04964">
        <w:rPr>
          <w:b/>
          <w:bCs/>
        </w:rPr>
        <w:t>#1 AND #2 n = 203</w:t>
      </w:r>
    </w:p>
    <w:p w14:paraId="3AED6A4D" w14:textId="77777777" w:rsidR="00D473B2" w:rsidRPr="00D473B2" w:rsidRDefault="00D473B2" w:rsidP="00C04964">
      <w:pPr>
        <w:pStyle w:val="ListParagraph"/>
        <w:numPr>
          <w:ilvl w:val="0"/>
          <w:numId w:val="5"/>
        </w:numPr>
      </w:pPr>
      <w:r w:rsidRPr="00D473B2">
        <w:t>((TI</w:t>
      </w:r>
      <w:proofErr w:type="gramStart"/>
      <w:r w:rsidRPr="00D473B2">
        <w:t>=(</w:t>
      </w:r>
      <w:proofErr w:type="gramEnd"/>
      <w:r w:rsidRPr="00D473B2">
        <w:t>"health services" OR "healthcare" OR "health care" OR "health* system</w:t>
      </w:r>
      <w:proofErr w:type="gramStart"/>
      <w:r w:rsidRPr="00D473B2">
        <w:t>" )</w:t>
      </w:r>
      <w:proofErr w:type="gramEnd"/>
      <w:r w:rsidRPr="00D473B2">
        <w:t>) OR AB</w:t>
      </w:r>
      <w:proofErr w:type="gramStart"/>
      <w:r w:rsidRPr="00D473B2">
        <w:t>=(</w:t>
      </w:r>
      <w:proofErr w:type="gramEnd"/>
      <w:r w:rsidRPr="00D473B2">
        <w:t>"health services" OR "healthcare" OR "health care" OR "health* system</w:t>
      </w:r>
      <w:proofErr w:type="gramStart"/>
      <w:r w:rsidRPr="00D473B2">
        <w:t>" )</w:t>
      </w:r>
      <w:proofErr w:type="gramEnd"/>
      <w:r w:rsidRPr="00D473B2">
        <w:t>) OR AK</w:t>
      </w:r>
      <w:proofErr w:type="gramStart"/>
      <w:r w:rsidRPr="00D473B2">
        <w:t>=(</w:t>
      </w:r>
      <w:proofErr w:type="gramEnd"/>
      <w:r w:rsidRPr="00D473B2">
        <w:t>"health services" OR "healthcare" OR "health care" OR "health* system</w:t>
      </w:r>
      <w:proofErr w:type="gramStart"/>
      <w:r w:rsidRPr="00D473B2">
        <w:t>" )</w:t>
      </w:r>
      <w:proofErr w:type="gramEnd"/>
      <w:r w:rsidRPr="00D473B2">
        <w:t xml:space="preserve"> n = 1,117,546</w:t>
      </w:r>
    </w:p>
    <w:p w14:paraId="4113EECE" w14:textId="77777777" w:rsidR="00D473B2" w:rsidRPr="00D473B2" w:rsidRDefault="00D473B2" w:rsidP="00C04964">
      <w:pPr>
        <w:pStyle w:val="ListParagraph"/>
        <w:numPr>
          <w:ilvl w:val="0"/>
          <w:numId w:val="5"/>
        </w:numPr>
      </w:pPr>
      <w:r w:rsidRPr="00D473B2">
        <w:t>((TI</w:t>
      </w:r>
      <w:proofErr w:type="gramStart"/>
      <w:r w:rsidRPr="00D473B2">
        <w:t>=(</w:t>
      </w:r>
      <w:proofErr w:type="gramEnd"/>
      <w:r w:rsidRPr="00D473B2">
        <w:t>access* OR experience* OR inequal* OR "deaf awareness" OR "communication")) OR AB</w:t>
      </w:r>
      <w:proofErr w:type="gramStart"/>
      <w:r w:rsidRPr="00D473B2">
        <w:t>=(</w:t>
      </w:r>
      <w:proofErr w:type="gramEnd"/>
      <w:r w:rsidRPr="00D473B2">
        <w:t>access* OR experience* OR inequal* OR "deaf awareness" OR "communication")) OR AK</w:t>
      </w:r>
      <w:proofErr w:type="gramStart"/>
      <w:r w:rsidRPr="00D473B2">
        <w:t>=(</w:t>
      </w:r>
      <w:proofErr w:type="gramEnd"/>
      <w:r w:rsidRPr="00D473B2">
        <w:t>access* OR experience* OR inequal* OR "deaf awareness" OR "communication") N = 5,925,157</w:t>
      </w:r>
    </w:p>
    <w:p w14:paraId="34BD1EB7" w14:textId="77777777" w:rsidR="00D473B2" w:rsidRPr="00D473B2" w:rsidRDefault="00D473B2" w:rsidP="00C04964">
      <w:pPr>
        <w:pStyle w:val="ListParagraph"/>
        <w:numPr>
          <w:ilvl w:val="0"/>
          <w:numId w:val="5"/>
        </w:numPr>
      </w:pPr>
      <w:r w:rsidRPr="00D473B2">
        <w:t>#4 and #5 n = 356,797</w:t>
      </w:r>
    </w:p>
    <w:p w14:paraId="7A091D52" w14:textId="7EEDF088" w:rsidR="00EE2FA1" w:rsidRDefault="00D473B2" w:rsidP="00EE2FA1">
      <w:pPr>
        <w:pStyle w:val="ListParagraph"/>
        <w:numPr>
          <w:ilvl w:val="0"/>
          <w:numId w:val="5"/>
        </w:numPr>
        <w:rPr>
          <w:b/>
          <w:bCs/>
        </w:rPr>
      </w:pPr>
      <w:r w:rsidRPr="00C04964">
        <w:rPr>
          <w:b/>
          <w:bCs/>
        </w:rPr>
        <w:t>#1 AND #6 n = 1,510</w:t>
      </w:r>
    </w:p>
    <w:p w14:paraId="4A9B22CD" w14:textId="6B7BC60C" w:rsidR="00EE2FA1" w:rsidRDefault="00EE2FA1" w:rsidP="00EE2FA1">
      <w:pPr>
        <w:pStyle w:val="Heading1"/>
      </w:pPr>
      <w:r>
        <w:t>Grey literature</w:t>
      </w:r>
    </w:p>
    <w:p w14:paraId="3B64991D" w14:textId="77777777" w:rsidR="007E2BE5" w:rsidRDefault="007E2BE5" w:rsidP="007E2BE5">
      <w:pPr>
        <w:rPr>
          <w:lang w:val="en-US"/>
        </w:rPr>
      </w:pPr>
      <w:r>
        <w:rPr>
          <w:lang w:val="en-US"/>
        </w:rPr>
        <w:t xml:space="preserve">Grey literature search was structured around known relevant sources, provided by internal subject experts at RNID. These were used to identify websites and projects names to search systematically.  The approach to each source and number of search results is recorded in Table 1. Each website varied significantly </w:t>
      </w:r>
      <w:proofErr w:type="gramStart"/>
      <w:r>
        <w:rPr>
          <w:lang w:val="en-US"/>
        </w:rPr>
        <w:t>in regard to</w:t>
      </w:r>
      <w:proofErr w:type="gramEnd"/>
      <w:r>
        <w:rPr>
          <w:lang w:val="en-US"/>
        </w:rPr>
        <w:t xml:space="preserve"> the inbuilt search mechanism and structure of the site. Results were screened according to the review inclusion criteria. This led to 30 included records out of a possibly 69. </w:t>
      </w:r>
    </w:p>
    <w:tbl>
      <w:tblPr>
        <w:tblStyle w:val="TableGrid"/>
        <w:tblW w:w="0" w:type="auto"/>
        <w:tblLook w:val="04A0" w:firstRow="1" w:lastRow="0" w:firstColumn="1" w:lastColumn="0" w:noHBand="0" w:noVBand="1"/>
      </w:tblPr>
      <w:tblGrid>
        <w:gridCol w:w="1838"/>
        <w:gridCol w:w="4394"/>
        <w:gridCol w:w="1418"/>
        <w:gridCol w:w="1366"/>
      </w:tblGrid>
      <w:tr w:rsidR="00722BB3" w14:paraId="3E58C4C7" w14:textId="30684177" w:rsidTr="00722BB3">
        <w:tc>
          <w:tcPr>
            <w:tcW w:w="1838" w:type="dxa"/>
          </w:tcPr>
          <w:p w14:paraId="609638C9" w14:textId="77777777" w:rsidR="00722BB3" w:rsidRDefault="00722BB3" w:rsidP="00624D8D">
            <w:pPr>
              <w:rPr>
                <w:lang w:val="en-US"/>
              </w:rPr>
            </w:pPr>
            <w:r>
              <w:rPr>
                <w:lang w:val="en-US"/>
              </w:rPr>
              <w:t>Site</w:t>
            </w:r>
          </w:p>
        </w:tc>
        <w:tc>
          <w:tcPr>
            <w:tcW w:w="4394" w:type="dxa"/>
          </w:tcPr>
          <w:p w14:paraId="7E0D726C" w14:textId="77777777" w:rsidR="00722BB3" w:rsidRDefault="00722BB3" w:rsidP="00624D8D">
            <w:pPr>
              <w:rPr>
                <w:lang w:val="en-US"/>
              </w:rPr>
            </w:pPr>
            <w:r>
              <w:rPr>
                <w:lang w:val="en-US"/>
              </w:rPr>
              <w:t>Search strategy</w:t>
            </w:r>
          </w:p>
        </w:tc>
        <w:tc>
          <w:tcPr>
            <w:tcW w:w="1418" w:type="dxa"/>
          </w:tcPr>
          <w:p w14:paraId="64EB9FA7" w14:textId="77777777" w:rsidR="00722BB3" w:rsidRDefault="00722BB3" w:rsidP="00624D8D">
            <w:pPr>
              <w:rPr>
                <w:lang w:val="en-US"/>
              </w:rPr>
            </w:pPr>
            <w:r>
              <w:rPr>
                <w:lang w:val="en-US"/>
              </w:rPr>
              <w:t xml:space="preserve">Results </w:t>
            </w:r>
          </w:p>
        </w:tc>
        <w:tc>
          <w:tcPr>
            <w:tcW w:w="1366" w:type="dxa"/>
          </w:tcPr>
          <w:p w14:paraId="2AA42C60" w14:textId="5E88DF42" w:rsidR="00722BB3" w:rsidRDefault="006337FA" w:rsidP="00624D8D">
            <w:pPr>
              <w:rPr>
                <w:lang w:val="en-US"/>
              </w:rPr>
            </w:pPr>
            <w:r>
              <w:rPr>
                <w:lang w:val="en-US"/>
              </w:rPr>
              <w:t>Number added to review</w:t>
            </w:r>
          </w:p>
        </w:tc>
      </w:tr>
      <w:tr w:rsidR="00016F09" w14:paraId="350DA07C" w14:textId="77777777" w:rsidTr="00722BB3">
        <w:tc>
          <w:tcPr>
            <w:tcW w:w="1838" w:type="dxa"/>
          </w:tcPr>
          <w:p w14:paraId="136CA0A5" w14:textId="77777777" w:rsidR="00016F09" w:rsidRDefault="00016F09" w:rsidP="00624D8D">
            <w:pPr>
              <w:rPr>
                <w:lang w:val="en-US"/>
              </w:rPr>
            </w:pPr>
            <w:r>
              <w:rPr>
                <w:lang w:val="en-US"/>
              </w:rPr>
              <w:t>Department of Health and Social Care</w:t>
            </w:r>
          </w:p>
        </w:tc>
        <w:tc>
          <w:tcPr>
            <w:tcW w:w="4394" w:type="dxa"/>
          </w:tcPr>
          <w:p w14:paraId="495B937C" w14:textId="77777777" w:rsidR="00016F09" w:rsidRDefault="00016F09" w:rsidP="00624D8D">
            <w:pPr>
              <w:rPr>
                <w:lang w:val="en-US"/>
              </w:rPr>
            </w:pPr>
            <w:r>
              <w:rPr>
                <w:lang w:val="en-US"/>
              </w:rPr>
              <w:t>Keyword: deaf</w:t>
            </w:r>
          </w:p>
          <w:p w14:paraId="5935E911" w14:textId="77777777" w:rsidR="00016F09" w:rsidRDefault="00016F09" w:rsidP="00624D8D">
            <w:pPr>
              <w:rPr>
                <w:lang w:val="en-US"/>
              </w:rPr>
            </w:pPr>
            <w:r>
              <w:rPr>
                <w:lang w:val="en-US"/>
              </w:rPr>
              <w:t>Topic: Health and Social Care</w:t>
            </w:r>
          </w:p>
          <w:p w14:paraId="043B1609" w14:textId="77777777" w:rsidR="00016F09" w:rsidRDefault="00016F09" w:rsidP="00624D8D">
            <w:pPr>
              <w:rPr>
                <w:lang w:val="en-US"/>
              </w:rPr>
            </w:pPr>
            <w:r>
              <w:rPr>
                <w:lang w:val="en-US"/>
              </w:rPr>
              <w:t>Type: Research and statistics; policy papers and consultations; transparency and FOI releases</w:t>
            </w:r>
          </w:p>
        </w:tc>
        <w:tc>
          <w:tcPr>
            <w:tcW w:w="1418" w:type="dxa"/>
          </w:tcPr>
          <w:p w14:paraId="69C8F71D" w14:textId="77777777" w:rsidR="00016F09" w:rsidRDefault="00016F09" w:rsidP="00624D8D">
            <w:pPr>
              <w:rPr>
                <w:lang w:val="en-US"/>
              </w:rPr>
            </w:pPr>
            <w:r>
              <w:rPr>
                <w:lang w:val="en-US"/>
              </w:rPr>
              <w:t xml:space="preserve">15 </w:t>
            </w:r>
          </w:p>
        </w:tc>
        <w:tc>
          <w:tcPr>
            <w:tcW w:w="1366" w:type="dxa"/>
          </w:tcPr>
          <w:p w14:paraId="5DBCF4F1" w14:textId="77777777" w:rsidR="00016F09" w:rsidRDefault="00016F09" w:rsidP="00624D8D">
            <w:pPr>
              <w:rPr>
                <w:lang w:val="en-US"/>
              </w:rPr>
            </w:pPr>
            <w:r>
              <w:rPr>
                <w:lang w:val="en-US"/>
              </w:rPr>
              <w:t>1</w:t>
            </w:r>
          </w:p>
        </w:tc>
      </w:tr>
      <w:tr w:rsidR="00016F09" w14:paraId="0D2BB762" w14:textId="77777777" w:rsidTr="00722BB3">
        <w:tc>
          <w:tcPr>
            <w:tcW w:w="1838" w:type="dxa"/>
          </w:tcPr>
          <w:p w14:paraId="66D29434" w14:textId="77777777" w:rsidR="00016F09" w:rsidRDefault="00016F09" w:rsidP="00624D8D">
            <w:pPr>
              <w:rPr>
                <w:lang w:val="en-US"/>
              </w:rPr>
            </w:pPr>
            <w:r>
              <w:rPr>
                <w:lang w:val="en-US"/>
              </w:rPr>
              <w:t>Health and Social care alliance Scotland</w:t>
            </w:r>
          </w:p>
        </w:tc>
        <w:tc>
          <w:tcPr>
            <w:tcW w:w="4394" w:type="dxa"/>
          </w:tcPr>
          <w:p w14:paraId="378C82F5" w14:textId="7CAAF6C7" w:rsidR="00016F09" w:rsidRDefault="00016F09" w:rsidP="00624D8D">
            <w:pPr>
              <w:rPr>
                <w:lang w:val="en-US"/>
              </w:rPr>
            </w:pPr>
            <w:r w:rsidRPr="00016F09">
              <w:rPr>
                <w:lang w:val="en-US"/>
              </w:rPr>
              <w:t>Resources page.</w:t>
            </w:r>
          </w:p>
          <w:p w14:paraId="2488B258" w14:textId="77777777" w:rsidR="00016F09" w:rsidRDefault="00016F09" w:rsidP="00624D8D">
            <w:pPr>
              <w:rPr>
                <w:lang w:val="en-US"/>
              </w:rPr>
            </w:pPr>
            <w:r>
              <w:rPr>
                <w:lang w:val="en-US"/>
              </w:rPr>
              <w:t>Filter by resource type: Reports</w:t>
            </w:r>
          </w:p>
          <w:p w14:paraId="2B2E9C6F" w14:textId="77777777" w:rsidR="00016F09" w:rsidRDefault="00016F09" w:rsidP="00624D8D">
            <w:pPr>
              <w:rPr>
                <w:lang w:val="en-US"/>
              </w:rPr>
            </w:pPr>
            <w:r>
              <w:rPr>
                <w:lang w:val="en-US"/>
              </w:rPr>
              <w:t>Filter by theme: Disability</w:t>
            </w:r>
          </w:p>
        </w:tc>
        <w:tc>
          <w:tcPr>
            <w:tcW w:w="1418" w:type="dxa"/>
          </w:tcPr>
          <w:p w14:paraId="36340639" w14:textId="77777777" w:rsidR="00016F09" w:rsidRDefault="00016F09" w:rsidP="00624D8D">
            <w:pPr>
              <w:rPr>
                <w:lang w:val="en-US"/>
              </w:rPr>
            </w:pPr>
            <w:r>
              <w:rPr>
                <w:lang w:val="en-US"/>
              </w:rPr>
              <w:t xml:space="preserve">7 </w:t>
            </w:r>
          </w:p>
        </w:tc>
        <w:tc>
          <w:tcPr>
            <w:tcW w:w="1366" w:type="dxa"/>
          </w:tcPr>
          <w:p w14:paraId="04DF7F85" w14:textId="77777777" w:rsidR="00016F09" w:rsidRDefault="00016F09" w:rsidP="00624D8D">
            <w:pPr>
              <w:rPr>
                <w:lang w:val="en-US"/>
              </w:rPr>
            </w:pPr>
            <w:r>
              <w:rPr>
                <w:lang w:val="en-US"/>
              </w:rPr>
              <w:t>0</w:t>
            </w:r>
          </w:p>
        </w:tc>
      </w:tr>
      <w:tr w:rsidR="00016F09" w14:paraId="1B3B225C" w14:textId="77777777" w:rsidTr="00722BB3">
        <w:tc>
          <w:tcPr>
            <w:tcW w:w="1838" w:type="dxa"/>
          </w:tcPr>
          <w:p w14:paraId="6126E891" w14:textId="6A45864D" w:rsidR="00016F09" w:rsidRDefault="00016F09" w:rsidP="00624D8D">
            <w:pPr>
              <w:rPr>
                <w:lang w:val="en-US"/>
              </w:rPr>
            </w:pPr>
            <w:proofErr w:type="spellStart"/>
            <w:r>
              <w:rPr>
                <w:lang w:val="en-US"/>
              </w:rPr>
              <w:lastRenderedPageBreak/>
              <w:t>HealthWatch</w:t>
            </w:r>
            <w:proofErr w:type="spellEnd"/>
          </w:p>
        </w:tc>
        <w:tc>
          <w:tcPr>
            <w:tcW w:w="4394" w:type="dxa"/>
          </w:tcPr>
          <w:p w14:paraId="2CB4E4D5" w14:textId="75B98C3A" w:rsidR="00016F09" w:rsidRDefault="00016F09" w:rsidP="00624D8D">
            <w:pPr>
              <w:rPr>
                <w:lang w:val="en-US"/>
              </w:rPr>
            </w:pPr>
            <w:r w:rsidRPr="00016F09">
              <w:rPr>
                <w:lang w:val="en-US"/>
              </w:rPr>
              <w:t>Reports Library</w:t>
            </w:r>
          </w:p>
          <w:p w14:paraId="32BB9745" w14:textId="77777777" w:rsidR="00016F09" w:rsidRDefault="00016F09" w:rsidP="00624D8D">
            <w:pPr>
              <w:rPr>
                <w:lang w:val="en-US"/>
              </w:rPr>
            </w:pPr>
            <w:r>
              <w:rPr>
                <w:lang w:val="en-US"/>
              </w:rPr>
              <w:t>Date range 01/01/2016 – 11/07/2025</w:t>
            </w:r>
          </w:p>
          <w:p w14:paraId="61A70E60" w14:textId="77777777" w:rsidR="00016F09" w:rsidRDefault="00016F09" w:rsidP="00624D8D">
            <w:pPr>
              <w:rPr>
                <w:lang w:val="en-US"/>
              </w:rPr>
            </w:pPr>
            <w:r>
              <w:rPr>
                <w:lang w:val="en-US"/>
              </w:rPr>
              <w:t>Keyword: deaf</w:t>
            </w:r>
          </w:p>
          <w:p w14:paraId="60DF70AF" w14:textId="77777777" w:rsidR="00016F09" w:rsidRDefault="00016F09" w:rsidP="00624D8D">
            <w:pPr>
              <w:rPr>
                <w:lang w:val="en-US"/>
              </w:rPr>
            </w:pPr>
            <w:r>
              <w:rPr>
                <w:lang w:val="en-US"/>
              </w:rPr>
              <w:t>Filters: Disabilities (Sensory Impairment), Long-term condition (deafness or severe hearing impairment)</w:t>
            </w:r>
          </w:p>
        </w:tc>
        <w:tc>
          <w:tcPr>
            <w:tcW w:w="1418" w:type="dxa"/>
          </w:tcPr>
          <w:p w14:paraId="76F2D46B" w14:textId="77777777" w:rsidR="00016F09" w:rsidRDefault="00016F09" w:rsidP="00624D8D">
            <w:pPr>
              <w:rPr>
                <w:lang w:val="en-US"/>
              </w:rPr>
            </w:pPr>
            <w:r>
              <w:rPr>
                <w:lang w:val="en-US"/>
              </w:rPr>
              <w:t xml:space="preserve">37 </w:t>
            </w:r>
          </w:p>
        </w:tc>
        <w:tc>
          <w:tcPr>
            <w:tcW w:w="1366" w:type="dxa"/>
          </w:tcPr>
          <w:p w14:paraId="5CCC0DD2" w14:textId="77777777" w:rsidR="00016F09" w:rsidRDefault="00016F09" w:rsidP="00624D8D">
            <w:pPr>
              <w:rPr>
                <w:lang w:val="en-US"/>
              </w:rPr>
            </w:pPr>
            <w:r>
              <w:rPr>
                <w:lang w:val="en-US"/>
              </w:rPr>
              <w:t>25</w:t>
            </w:r>
          </w:p>
        </w:tc>
      </w:tr>
      <w:tr w:rsidR="00016F09" w14:paraId="0CB2AC47" w14:textId="77777777" w:rsidTr="00722BB3">
        <w:tc>
          <w:tcPr>
            <w:tcW w:w="1838" w:type="dxa"/>
          </w:tcPr>
          <w:p w14:paraId="46A1DA92" w14:textId="77777777" w:rsidR="00016F09" w:rsidRDefault="00016F09" w:rsidP="00624D8D">
            <w:pPr>
              <w:rPr>
                <w:lang w:val="en-US"/>
              </w:rPr>
            </w:pPr>
            <w:r>
              <w:rPr>
                <w:lang w:val="en-US"/>
              </w:rPr>
              <w:t>House of Commons Library</w:t>
            </w:r>
          </w:p>
        </w:tc>
        <w:tc>
          <w:tcPr>
            <w:tcW w:w="4394" w:type="dxa"/>
          </w:tcPr>
          <w:p w14:paraId="4A4AE0E4" w14:textId="77777777" w:rsidR="00016F09" w:rsidRDefault="00016F09" w:rsidP="00624D8D">
            <w:pPr>
              <w:rPr>
                <w:lang w:val="en-US"/>
              </w:rPr>
            </w:pPr>
            <w:r>
              <w:rPr>
                <w:lang w:val="en-US"/>
              </w:rPr>
              <w:t>Keyword: deaf</w:t>
            </w:r>
          </w:p>
          <w:p w14:paraId="35A25A1A" w14:textId="77777777" w:rsidR="00016F09" w:rsidRDefault="00016F09" w:rsidP="00624D8D">
            <w:pPr>
              <w:rPr>
                <w:lang w:val="en-US"/>
              </w:rPr>
            </w:pPr>
            <w:r>
              <w:rPr>
                <w:lang w:val="en-US"/>
              </w:rPr>
              <w:t>Date: 01/01/2016 – 07/11/2025</w:t>
            </w:r>
          </w:p>
          <w:p w14:paraId="30677807" w14:textId="77777777" w:rsidR="00016F09" w:rsidRDefault="00016F09" w:rsidP="00624D8D">
            <w:pPr>
              <w:rPr>
                <w:lang w:val="en-US"/>
              </w:rPr>
            </w:pPr>
            <w:r>
              <w:rPr>
                <w:lang w:val="en-US"/>
              </w:rPr>
              <w:t>Publication type: Insight, parliament facts and figures, research briefing</w:t>
            </w:r>
          </w:p>
        </w:tc>
        <w:tc>
          <w:tcPr>
            <w:tcW w:w="1418" w:type="dxa"/>
          </w:tcPr>
          <w:p w14:paraId="0C74838E" w14:textId="77777777" w:rsidR="00016F09" w:rsidRPr="00444C2E" w:rsidRDefault="00016F09" w:rsidP="00624D8D">
            <w:pPr>
              <w:keepNext/>
            </w:pPr>
            <w:r>
              <w:t xml:space="preserve">9 </w:t>
            </w:r>
          </w:p>
        </w:tc>
        <w:tc>
          <w:tcPr>
            <w:tcW w:w="1366" w:type="dxa"/>
          </w:tcPr>
          <w:p w14:paraId="6CE79E59" w14:textId="77777777" w:rsidR="00016F09" w:rsidRDefault="00016F09" w:rsidP="00624D8D">
            <w:pPr>
              <w:keepNext/>
            </w:pPr>
            <w:r>
              <w:t>0</w:t>
            </w:r>
          </w:p>
        </w:tc>
      </w:tr>
      <w:tr w:rsidR="00016F09" w14:paraId="182AB797" w14:textId="77777777" w:rsidTr="00722BB3">
        <w:tc>
          <w:tcPr>
            <w:tcW w:w="1838" w:type="dxa"/>
          </w:tcPr>
          <w:p w14:paraId="3D87E1A8" w14:textId="77777777" w:rsidR="00016F09" w:rsidRDefault="00016F09" w:rsidP="00624D8D">
            <w:pPr>
              <w:rPr>
                <w:lang w:val="en-US"/>
              </w:rPr>
            </w:pPr>
            <w:r>
              <w:rPr>
                <w:lang w:val="en-US"/>
              </w:rPr>
              <w:t>King’s Fund</w:t>
            </w:r>
          </w:p>
        </w:tc>
        <w:tc>
          <w:tcPr>
            <w:tcW w:w="4394" w:type="dxa"/>
          </w:tcPr>
          <w:p w14:paraId="20E8B6E9" w14:textId="77777777" w:rsidR="00016F09" w:rsidRDefault="00016F09" w:rsidP="00624D8D">
            <w:pPr>
              <w:rPr>
                <w:lang w:val="en-US"/>
              </w:rPr>
            </w:pPr>
            <w:r>
              <w:rPr>
                <w:lang w:val="en-US"/>
              </w:rPr>
              <w:t xml:space="preserve">Insight and analysis </w:t>
            </w:r>
            <w:r w:rsidRPr="004903FD">
              <w:rPr>
                <w:lang w:val="en-US"/>
              </w:rPr>
              <w:sym w:font="Wingdings" w:char="F0E0"/>
            </w:r>
            <w:r>
              <w:rPr>
                <w:lang w:val="en-US"/>
              </w:rPr>
              <w:t xml:space="preserve"> Explore</w:t>
            </w:r>
          </w:p>
          <w:p w14:paraId="1ABDCA0F" w14:textId="77777777" w:rsidR="00016F09" w:rsidRDefault="00016F09" w:rsidP="00624D8D">
            <w:pPr>
              <w:rPr>
                <w:lang w:val="en-US"/>
              </w:rPr>
            </w:pPr>
            <w:r>
              <w:rPr>
                <w:lang w:val="en-US"/>
              </w:rPr>
              <w:t>Keywords: deaf</w:t>
            </w:r>
          </w:p>
          <w:p w14:paraId="7DFD6AE0" w14:textId="77777777" w:rsidR="00016F09" w:rsidRDefault="00016F09" w:rsidP="00624D8D">
            <w:pPr>
              <w:rPr>
                <w:lang w:val="en-US"/>
              </w:rPr>
            </w:pPr>
            <w:r>
              <w:rPr>
                <w:lang w:val="en-US"/>
              </w:rPr>
              <w:t>Keyword: hearing</w:t>
            </w:r>
          </w:p>
        </w:tc>
        <w:tc>
          <w:tcPr>
            <w:tcW w:w="1418" w:type="dxa"/>
          </w:tcPr>
          <w:p w14:paraId="7DFA13E0" w14:textId="77777777" w:rsidR="00016F09" w:rsidRDefault="00016F09" w:rsidP="00624D8D">
            <w:pPr>
              <w:rPr>
                <w:lang w:val="en-US"/>
              </w:rPr>
            </w:pPr>
            <w:r>
              <w:rPr>
                <w:lang w:val="en-US"/>
              </w:rPr>
              <w:t>0</w:t>
            </w:r>
          </w:p>
        </w:tc>
        <w:tc>
          <w:tcPr>
            <w:tcW w:w="1366" w:type="dxa"/>
          </w:tcPr>
          <w:p w14:paraId="7DD965FE" w14:textId="77777777" w:rsidR="00016F09" w:rsidRDefault="00016F09" w:rsidP="00624D8D">
            <w:pPr>
              <w:rPr>
                <w:lang w:val="en-US"/>
              </w:rPr>
            </w:pPr>
            <w:r>
              <w:rPr>
                <w:lang w:val="en-US"/>
              </w:rPr>
              <w:t>0</w:t>
            </w:r>
          </w:p>
        </w:tc>
      </w:tr>
      <w:tr w:rsidR="00016F09" w14:paraId="4FD902AB" w14:textId="77777777" w:rsidTr="00722BB3">
        <w:tc>
          <w:tcPr>
            <w:tcW w:w="1838" w:type="dxa"/>
          </w:tcPr>
          <w:p w14:paraId="39D1C824" w14:textId="77777777" w:rsidR="00016F09" w:rsidRDefault="00016F09" w:rsidP="00624D8D">
            <w:pPr>
              <w:rPr>
                <w:lang w:val="en-US"/>
              </w:rPr>
            </w:pPr>
            <w:r>
              <w:rPr>
                <w:lang w:val="en-US"/>
              </w:rPr>
              <w:t>RNID</w:t>
            </w:r>
          </w:p>
        </w:tc>
        <w:tc>
          <w:tcPr>
            <w:tcW w:w="4394" w:type="dxa"/>
          </w:tcPr>
          <w:p w14:paraId="3FF7CDF7" w14:textId="77777777" w:rsidR="00016F09" w:rsidRDefault="00016F09" w:rsidP="00624D8D">
            <w:pPr>
              <w:rPr>
                <w:lang w:val="en-US"/>
              </w:rPr>
            </w:pPr>
            <w:r>
              <w:rPr>
                <w:lang w:val="en-US"/>
              </w:rPr>
              <w:t xml:space="preserve">Google </w:t>
            </w:r>
            <w:proofErr w:type="gramStart"/>
            <w:r>
              <w:rPr>
                <w:lang w:val="en-US"/>
              </w:rPr>
              <w:t>search</w:t>
            </w:r>
            <w:proofErr w:type="gramEnd"/>
            <w:r>
              <w:rPr>
                <w:lang w:val="en-US"/>
              </w:rPr>
              <w:t xml:space="preserve"> RNID Access to Health </w:t>
            </w:r>
          </w:p>
        </w:tc>
        <w:tc>
          <w:tcPr>
            <w:tcW w:w="1418" w:type="dxa"/>
          </w:tcPr>
          <w:p w14:paraId="20A5621C" w14:textId="77777777" w:rsidR="00016F09" w:rsidRDefault="00016F09" w:rsidP="00624D8D">
            <w:pPr>
              <w:rPr>
                <w:lang w:val="en-US"/>
              </w:rPr>
            </w:pPr>
            <w:r>
              <w:rPr>
                <w:lang w:val="en-US"/>
              </w:rPr>
              <w:t>1</w:t>
            </w:r>
          </w:p>
        </w:tc>
        <w:tc>
          <w:tcPr>
            <w:tcW w:w="1366" w:type="dxa"/>
          </w:tcPr>
          <w:p w14:paraId="03B19CCC" w14:textId="75E706D4" w:rsidR="00016F09" w:rsidRDefault="00016F09" w:rsidP="00624D8D">
            <w:pPr>
              <w:rPr>
                <w:lang w:val="en-US"/>
              </w:rPr>
            </w:pPr>
            <w:r>
              <w:rPr>
                <w:lang w:val="en-US"/>
              </w:rPr>
              <w:t>1</w:t>
            </w:r>
          </w:p>
        </w:tc>
      </w:tr>
      <w:tr w:rsidR="00016F09" w14:paraId="5FA55B9D" w14:textId="77777777" w:rsidTr="00722BB3">
        <w:tc>
          <w:tcPr>
            <w:tcW w:w="1838" w:type="dxa"/>
          </w:tcPr>
          <w:p w14:paraId="53483BAD" w14:textId="77777777" w:rsidR="00016F09" w:rsidRDefault="00016F09" w:rsidP="00624D8D">
            <w:pPr>
              <w:rPr>
                <w:lang w:val="en-US"/>
              </w:rPr>
            </w:pPr>
            <w:r>
              <w:rPr>
                <w:lang w:val="en-US"/>
              </w:rPr>
              <w:t>Sense</w:t>
            </w:r>
          </w:p>
        </w:tc>
        <w:tc>
          <w:tcPr>
            <w:tcW w:w="4394" w:type="dxa"/>
          </w:tcPr>
          <w:p w14:paraId="152648B9" w14:textId="3CDB4C55" w:rsidR="00016F09" w:rsidRDefault="00016F09" w:rsidP="00624D8D">
            <w:pPr>
              <w:rPr>
                <w:lang w:val="en-US"/>
              </w:rPr>
            </w:pPr>
            <w:r w:rsidRPr="00016F09">
              <w:rPr>
                <w:lang w:val="en-US"/>
              </w:rPr>
              <w:t>Research page</w:t>
            </w:r>
          </w:p>
        </w:tc>
        <w:tc>
          <w:tcPr>
            <w:tcW w:w="1418" w:type="dxa"/>
          </w:tcPr>
          <w:p w14:paraId="78C091C2" w14:textId="77777777" w:rsidR="00016F09" w:rsidRDefault="00016F09" w:rsidP="00624D8D">
            <w:pPr>
              <w:rPr>
                <w:lang w:val="en-US"/>
              </w:rPr>
            </w:pPr>
            <w:r w:rsidRPr="00722BB3">
              <w:t>1</w:t>
            </w:r>
          </w:p>
        </w:tc>
        <w:tc>
          <w:tcPr>
            <w:tcW w:w="1366" w:type="dxa"/>
          </w:tcPr>
          <w:p w14:paraId="0EA4B44B" w14:textId="77777777" w:rsidR="00016F09" w:rsidRDefault="00016F09" w:rsidP="00624D8D">
            <w:r>
              <w:t>0</w:t>
            </w:r>
          </w:p>
        </w:tc>
      </w:tr>
      <w:tr w:rsidR="00016F09" w14:paraId="67214BAA" w14:textId="77777777" w:rsidTr="00722BB3">
        <w:tc>
          <w:tcPr>
            <w:tcW w:w="1838" w:type="dxa"/>
          </w:tcPr>
          <w:p w14:paraId="65B882FB" w14:textId="77777777" w:rsidR="00016F09" w:rsidRDefault="00016F09" w:rsidP="00624D8D">
            <w:pPr>
              <w:rPr>
                <w:lang w:val="en-US"/>
              </w:rPr>
            </w:pPr>
            <w:r>
              <w:rPr>
                <w:lang w:val="en-US"/>
              </w:rPr>
              <w:t>SignHealth</w:t>
            </w:r>
          </w:p>
        </w:tc>
        <w:tc>
          <w:tcPr>
            <w:tcW w:w="4394" w:type="dxa"/>
          </w:tcPr>
          <w:p w14:paraId="7285B511" w14:textId="23C325DA" w:rsidR="00016F09" w:rsidRDefault="00016F09" w:rsidP="00624D8D">
            <w:pPr>
              <w:rPr>
                <w:lang w:val="en-US"/>
              </w:rPr>
            </w:pPr>
            <w:r>
              <w:rPr>
                <w:lang w:val="en-US"/>
              </w:rPr>
              <w:t xml:space="preserve">Resources </w:t>
            </w:r>
            <w:r w:rsidRPr="001E2743">
              <w:rPr>
                <w:lang w:val="en-US"/>
              </w:rPr>
              <w:sym w:font="Wingdings" w:char="F0E0"/>
            </w:r>
            <w:r>
              <w:rPr>
                <w:lang w:val="en-US"/>
              </w:rPr>
              <w:t xml:space="preserve"> Accessible Information Standard </w:t>
            </w:r>
            <w:r w:rsidRPr="005771C7">
              <w:rPr>
                <w:lang w:val="en-US"/>
              </w:rPr>
              <w:sym w:font="Wingdings" w:char="F0E0"/>
            </w:r>
            <w:r>
              <w:rPr>
                <w:lang w:val="en-US"/>
              </w:rPr>
              <w:t xml:space="preserve"> </w:t>
            </w:r>
            <w:r w:rsidRPr="00016F09">
              <w:rPr>
                <w:lang w:val="en-US"/>
              </w:rPr>
              <w:t>Research</w:t>
            </w:r>
          </w:p>
        </w:tc>
        <w:tc>
          <w:tcPr>
            <w:tcW w:w="1418" w:type="dxa"/>
          </w:tcPr>
          <w:p w14:paraId="0E803DDF" w14:textId="77777777" w:rsidR="00016F09" w:rsidRDefault="00016F09" w:rsidP="00624D8D">
            <w:pPr>
              <w:rPr>
                <w:lang w:val="en-US"/>
              </w:rPr>
            </w:pPr>
            <w:r>
              <w:rPr>
                <w:lang w:val="en-US"/>
              </w:rPr>
              <w:t>4</w:t>
            </w:r>
          </w:p>
        </w:tc>
        <w:tc>
          <w:tcPr>
            <w:tcW w:w="1366" w:type="dxa"/>
          </w:tcPr>
          <w:p w14:paraId="68D24EAE" w14:textId="4CD71521" w:rsidR="00016F09" w:rsidRDefault="00016F09" w:rsidP="00624D8D">
            <w:pPr>
              <w:rPr>
                <w:lang w:val="en-US"/>
              </w:rPr>
            </w:pPr>
            <w:r>
              <w:rPr>
                <w:lang w:val="en-US"/>
              </w:rPr>
              <w:t xml:space="preserve">1 </w:t>
            </w:r>
          </w:p>
        </w:tc>
      </w:tr>
    </w:tbl>
    <w:p w14:paraId="38281CC7" w14:textId="77777777" w:rsidR="00016F09" w:rsidRDefault="00016F09" w:rsidP="00EE2FA1"/>
    <w:p w14:paraId="23E2F987" w14:textId="77777777" w:rsidR="00D56A7F" w:rsidRDefault="00D56A7F" w:rsidP="00EE2FA1"/>
    <w:p w14:paraId="642DE596" w14:textId="4F17FD31" w:rsidR="00016F09" w:rsidRDefault="006725A5" w:rsidP="00105F7E">
      <w:pPr>
        <w:pStyle w:val="Heading1"/>
      </w:pPr>
      <w:r>
        <w:t>Supplementary searches</w:t>
      </w:r>
    </w:p>
    <w:p w14:paraId="68CD9E63" w14:textId="0D626FCA" w:rsidR="006725A5" w:rsidRDefault="006725A5" w:rsidP="006725A5">
      <w:r>
        <w:t xml:space="preserve">Due to limited time and </w:t>
      </w:r>
      <w:proofErr w:type="gramStart"/>
      <w:r>
        <w:t>resources</w:t>
      </w:r>
      <w:proofErr w:type="gramEnd"/>
      <w:r>
        <w:t xml:space="preserve"> it was not possible to conduct supplementary searches on all included studies. Therefore, searches were conducted using the top </w:t>
      </w:r>
      <w:r w:rsidR="006B1C8D">
        <w:t>five</w:t>
      </w:r>
      <w:r>
        <w:t xml:space="preserve"> lead authors of included papers</w:t>
      </w:r>
      <w:r w:rsidR="00FF7F68">
        <w:t xml:space="preserve"> with direct relevance to the experiences of deaf people and people with hearing loss using NHS healthcare services. </w:t>
      </w:r>
      <w:r w:rsidR="006B1C8D">
        <w:t>We also utilised</w:t>
      </w:r>
      <w:r w:rsidR="00862C81">
        <w:t xml:space="preserve"> backwards citation searching using studies included in existing scoping and systematic reviews. This technique was chosen </w:t>
      </w:r>
      <w:r w:rsidR="00B33208">
        <w:t xml:space="preserve">rather than including existing reviews, as these usually did not limit inclusion criteria to UK studies, meaning only very small amounts of data were relevant to UK healthcare. </w:t>
      </w:r>
      <w:r w:rsidR="00105F7E">
        <w:t xml:space="preserve">This led to a total of seven new studies added to the review. </w:t>
      </w:r>
    </w:p>
    <w:p w14:paraId="11E9519B" w14:textId="4C8174BD" w:rsidR="006B1C8D" w:rsidRDefault="006B1C8D" w:rsidP="006725A5">
      <w:r>
        <w:t>Authors used for supplementary search:</w:t>
      </w:r>
    </w:p>
    <w:p w14:paraId="2EA5E316" w14:textId="3A6CD3D1" w:rsidR="006B1C8D" w:rsidRDefault="006B1C8D" w:rsidP="006B1C8D">
      <w:pPr>
        <w:pStyle w:val="ListParagraph"/>
        <w:numPr>
          <w:ilvl w:val="0"/>
          <w:numId w:val="6"/>
        </w:numPr>
        <w:ind w:left="851" w:hanging="425"/>
      </w:pPr>
      <w:r>
        <w:t xml:space="preserve">Nour </w:t>
      </w:r>
      <w:proofErr w:type="spellStart"/>
      <w:r>
        <w:t>Alhusein</w:t>
      </w:r>
      <w:proofErr w:type="spellEnd"/>
      <w:r>
        <w:t xml:space="preserve"> – 1 paper added</w:t>
      </w:r>
    </w:p>
    <w:p w14:paraId="467EE12E" w14:textId="01424B0B" w:rsidR="006B1C8D" w:rsidRDefault="006B1C8D" w:rsidP="006B1C8D">
      <w:pPr>
        <w:pStyle w:val="ListParagraph"/>
        <w:numPr>
          <w:ilvl w:val="0"/>
          <w:numId w:val="6"/>
        </w:numPr>
        <w:ind w:left="851" w:hanging="425"/>
      </w:pPr>
      <w:r>
        <w:t>Bhavisha Parmar – 1 paper added</w:t>
      </w:r>
    </w:p>
    <w:p w14:paraId="0C916C91" w14:textId="6F3E6FE3" w:rsidR="006B1C8D" w:rsidRDefault="006B1C8D" w:rsidP="006B1C8D">
      <w:pPr>
        <w:pStyle w:val="ListParagraph"/>
        <w:numPr>
          <w:ilvl w:val="0"/>
          <w:numId w:val="6"/>
        </w:numPr>
        <w:ind w:left="851" w:hanging="425"/>
      </w:pPr>
      <w:r>
        <w:t>Katherine Rogers – 0 papers added</w:t>
      </w:r>
    </w:p>
    <w:p w14:paraId="41FEBBC3" w14:textId="27033C44" w:rsidR="006B1C8D" w:rsidRDefault="006B1C8D" w:rsidP="006B1C8D">
      <w:pPr>
        <w:pStyle w:val="ListParagraph"/>
        <w:numPr>
          <w:ilvl w:val="0"/>
          <w:numId w:val="6"/>
        </w:numPr>
        <w:ind w:left="851" w:hanging="425"/>
      </w:pPr>
      <w:r>
        <w:t>Christopher Shank – 0 papers added</w:t>
      </w:r>
    </w:p>
    <w:p w14:paraId="47915CE7" w14:textId="3ED461FD" w:rsidR="006B1C8D" w:rsidRDefault="006B1C8D" w:rsidP="006725A5">
      <w:pPr>
        <w:pStyle w:val="ListParagraph"/>
        <w:numPr>
          <w:ilvl w:val="0"/>
          <w:numId w:val="6"/>
        </w:numPr>
        <w:ind w:left="851" w:hanging="425"/>
      </w:pPr>
      <w:r>
        <w:lastRenderedPageBreak/>
        <w:t>Julia Terry – 1 paper added</w:t>
      </w:r>
    </w:p>
    <w:tbl>
      <w:tblPr>
        <w:tblStyle w:val="TableGrid"/>
        <w:tblW w:w="0" w:type="auto"/>
        <w:tblLook w:val="04A0" w:firstRow="1" w:lastRow="0" w:firstColumn="1" w:lastColumn="0" w:noHBand="0" w:noVBand="1"/>
      </w:tblPr>
      <w:tblGrid>
        <w:gridCol w:w="1890"/>
        <w:gridCol w:w="2024"/>
        <w:gridCol w:w="2602"/>
        <w:gridCol w:w="2500"/>
      </w:tblGrid>
      <w:tr w:rsidR="004E2A46" w14:paraId="03C5F474" w14:textId="77777777" w:rsidTr="00624D8D">
        <w:tc>
          <w:tcPr>
            <w:tcW w:w="1890" w:type="dxa"/>
          </w:tcPr>
          <w:p w14:paraId="260D51A8" w14:textId="53BAD106" w:rsidR="004E2A46" w:rsidRPr="00E678FF" w:rsidRDefault="006B1C8D" w:rsidP="00624D8D">
            <w:pPr>
              <w:rPr>
                <w:b/>
                <w:bCs/>
                <w:lang w:val="en-US"/>
              </w:rPr>
            </w:pPr>
            <w:r>
              <w:rPr>
                <w:b/>
                <w:bCs/>
                <w:lang w:val="en-US"/>
              </w:rPr>
              <w:t>Seed paper</w:t>
            </w:r>
          </w:p>
        </w:tc>
        <w:tc>
          <w:tcPr>
            <w:tcW w:w="2024" w:type="dxa"/>
          </w:tcPr>
          <w:p w14:paraId="68025B4B" w14:textId="77777777" w:rsidR="004E2A46" w:rsidRPr="00E678FF" w:rsidRDefault="004E2A46" w:rsidP="00624D8D">
            <w:pPr>
              <w:rPr>
                <w:b/>
                <w:bCs/>
                <w:lang w:val="en-US"/>
              </w:rPr>
            </w:pPr>
            <w:r w:rsidRPr="00E678FF">
              <w:rPr>
                <w:b/>
                <w:bCs/>
                <w:lang w:val="en-US"/>
              </w:rPr>
              <w:t>UK studies included</w:t>
            </w:r>
          </w:p>
        </w:tc>
        <w:tc>
          <w:tcPr>
            <w:tcW w:w="2602" w:type="dxa"/>
          </w:tcPr>
          <w:p w14:paraId="3D752E1A" w14:textId="77777777" w:rsidR="004E2A46" w:rsidRPr="00E678FF" w:rsidRDefault="004E2A46" w:rsidP="00624D8D">
            <w:pPr>
              <w:rPr>
                <w:b/>
                <w:bCs/>
                <w:lang w:val="en-US"/>
              </w:rPr>
            </w:pPr>
            <w:r w:rsidRPr="00E678FF">
              <w:rPr>
                <w:b/>
                <w:bCs/>
                <w:lang w:val="en-US"/>
              </w:rPr>
              <w:t xml:space="preserve">Decision: </w:t>
            </w:r>
            <w:proofErr w:type="gramStart"/>
            <w:r w:rsidRPr="00E678FF">
              <w:rPr>
                <w:b/>
                <w:bCs/>
                <w:lang w:val="en-US"/>
              </w:rPr>
              <w:t>add</w:t>
            </w:r>
            <w:proofErr w:type="gramEnd"/>
            <w:r w:rsidRPr="00E678FF">
              <w:rPr>
                <w:b/>
                <w:bCs/>
                <w:lang w:val="en-US"/>
              </w:rPr>
              <w:t xml:space="preserve"> for review? </w:t>
            </w:r>
          </w:p>
        </w:tc>
        <w:tc>
          <w:tcPr>
            <w:tcW w:w="2500" w:type="dxa"/>
          </w:tcPr>
          <w:p w14:paraId="53767DD3" w14:textId="77777777" w:rsidR="004E2A46" w:rsidRPr="00E678FF" w:rsidRDefault="004E2A46" w:rsidP="00624D8D">
            <w:pPr>
              <w:rPr>
                <w:b/>
                <w:bCs/>
                <w:lang w:val="en-US"/>
              </w:rPr>
            </w:pPr>
            <w:r w:rsidRPr="00E678FF">
              <w:rPr>
                <w:b/>
                <w:bCs/>
                <w:lang w:val="en-US"/>
              </w:rPr>
              <w:t>Screening decision</w:t>
            </w:r>
          </w:p>
        </w:tc>
      </w:tr>
      <w:tr w:rsidR="004E2A46" w14:paraId="7BDA5DFB" w14:textId="77777777" w:rsidTr="00624D8D">
        <w:tc>
          <w:tcPr>
            <w:tcW w:w="1890" w:type="dxa"/>
            <w:vMerge w:val="restart"/>
          </w:tcPr>
          <w:p w14:paraId="5C3FAFB9" w14:textId="77777777" w:rsidR="004E2A46" w:rsidRDefault="004E2A46" w:rsidP="00624D8D">
            <w:pPr>
              <w:rPr>
                <w:lang w:val="en-US"/>
              </w:rPr>
            </w:pPr>
            <w:proofErr w:type="spellStart"/>
            <w:r>
              <w:rPr>
                <w:lang w:val="en-US"/>
              </w:rPr>
              <w:t>Athanasiadous</w:t>
            </w:r>
            <w:proofErr w:type="spellEnd"/>
            <w:r>
              <w:rPr>
                <w:lang w:val="en-US"/>
              </w:rPr>
              <w:t xml:space="preserve"> et al. 2024</w:t>
            </w:r>
          </w:p>
        </w:tc>
        <w:tc>
          <w:tcPr>
            <w:tcW w:w="2024" w:type="dxa"/>
          </w:tcPr>
          <w:p w14:paraId="12454525" w14:textId="77777777" w:rsidR="004E2A46" w:rsidRDefault="004E2A46" w:rsidP="00624D8D">
            <w:pPr>
              <w:rPr>
                <w:lang w:val="en-US"/>
              </w:rPr>
            </w:pPr>
            <w:r>
              <w:rPr>
                <w:lang w:val="en-US"/>
              </w:rPr>
              <w:t>Redshaw et al. 2013</w:t>
            </w:r>
          </w:p>
        </w:tc>
        <w:tc>
          <w:tcPr>
            <w:tcW w:w="2602" w:type="dxa"/>
          </w:tcPr>
          <w:p w14:paraId="067A565D" w14:textId="77777777" w:rsidR="004E2A46" w:rsidRDefault="004E2A46" w:rsidP="00624D8D">
            <w:pPr>
              <w:rPr>
                <w:lang w:val="en-US"/>
              </w:rPr>
            </w:pPr>
            <w:r>
              <w:rPr>
                <w:lang w:val="en-US"/>
              </w:rPr>
              <w:t>Exclude on date</w:t>
            </w:r>
          </w:p>
        </w:tc>
        <w:tc>
          <w:tcPr>
            <w:tcW w:w="2500" w:type="dxa"/>
          </w:tcPr>
          <w:p w14:paraId="1E4FF0EC" w14:textId="77777777" w:rsidR="004E2A46" w:rsidRDefault="004E2A46" w:rsidP="00624D8D">
            <w:pPr>
              <w:rPr>
                <w:lang w:val="en-US"/>
              </w:rPr>
            </w:pPr>
          </w:p>
        </w:tc>
      </w:tr>
      <w:tr w:rsidR="004E2A46" w14:paraId="7A7170C5" w14:textId="77777777" w:rsidTr="00624D8D">
        <w:tc>
          <w:tcPr>
            <w:tcW w:w="1890" w:type="dxa"/>
            <w:vMerge/>
          </w:tcPr>
          <w:p w14:paraId="035454A2" w14:textId="77777777" w:rsidR="004E2A46" w:rsidRDefault="004E2A46" w:rsidP="00624D8D">
            <w:pPr>
              <w:rPr>
                <w:lang w:val="en-US"/>
              </w:rPr>
            </w:pPr>
          </w:p>
        </w:tc>
        <w:tc>
          <w:tcPr>
            <w:tcW w:w="2024" w:type="dxa"/>
          </w:tcPr>
          <w:p w14:paraId="553F7470" w14:textId="77777777" w:rsidR="004E2A46" w:rsidRDefault="004E2A46" w:rsidP="00624D8D">
            <w:pPr>
              <w:rPr>
                <w:lang w:val="en-US"/>
              </w:rPr>
            </w:pPr>
            <w:r>
              <w:rPr>
                <w:lang w:val="en-US"/>
              </w:rPr>
              <w:t>Malouf et al. 2017</w:t>
            </w:r>
          </w:p>
        </w:tc>
        <w:tc>
          <w:tcPr>
            <w:tcW w:w="2602" w:type="dxa"/>
          </w:tcPr>
          <w:p w14:paraId="7E62BF42" w14:textId="77777777" w:rsidR="004E2A46" w:rsidRDefault="004E2A46" w:rsidP="00624D8D">
            <w:pPr>
              <w:rPr>
                <w:lang w:val="en-US"/>
              </w:rPr>
            </w:pPr>
            <w:r>
              <w:rPr>
                <w:lang w:val="en-US"/>
              </w:rPr>
              <w:t>Include for screening</w:t>
            </w:r>
          </w:p>
        </w:tc>
        <w:tc>
          <w:tcPr>
            <w:tcW w:w="2500" w:type="dxa"/>
          </w:tcPr>
          <w:p w14:paraId="2D503E44" w14:textId="77777777" w:rsidR="004E2A46" w:rsidRDefault="004E2A46" w:rsidP="00624D8D">
            <w:pPr>
              <w:rPr>
                <w:lang w:val="en-US"/>
              </w:rPr>
            </w:pPr>
            <w:r>
              <w:rPr>
                <w:lang w:val="en-US"/>
              </w:rPr>
              <w:t xml:space="preserve">Exclude on population – data on deaf people and people with hearing loss not separated from general category of people with sensory impairments </w:t>
            </w:r>
          </w:p>
        </w:tc>
      </w:tr>
      <w:tr w:rsidR="004E2A46" w14:paraId="339F13A8" w14:textId="77777777" w:rsidTr="00624D8D">
        <w:tc>
          <w:tcPr>
            <w:tcW w:w="1890" w:type="dxa"/>
            <w:vMerge/>
          </w:tcPr>
          <w:p w14:paraId="6D002D00" w14:textId="77777777" w:rsidR="004E2A46" w:rsidRDefault="004E2A46" w:rsidP="00624D8D">
            <w:pPr>
              <w:rPr>
                <w:lang w:val="en-US"/>
              </w:rPr>
            </w:pPr>
          </w:p>
        </w:tc>
        <w:tc>
          <w:tcPr>
            <w:tcW w:w="2024" w:type="dxa"/>
          </w:tcPr>
          <w:p w14:paraId="3ACB4785" w14:textId="77777777" w:rsidR="004E2A46" w:rsidRDefault="004E2A46" w:rsidP="00624D8D">
            <w:pPr>
              <w:rPr>
                <w:lang w:val="en-US"/>
              </w:rPr>
            </w:pPr>
            <w:r>
              <w:rPr>
                <w:lang w:val="en-US"/>
              </w:rPr>
              <w:t>Hall et al. 2018</w:t>
            </w:r>
          </w:p>
        </w:tc>
        <w:tc>
          <w:tcPr>
            <w:tcW w:w="2602" w:type="dxa"/>
          </w:tcPr>
          <w:p w14:paraId="23839029" w14:textId="77777777" w:rsidR="004E2A46" w:rsidRDefault="004E2A46" w:rsidP="00624D8D">
            <w:pPr>
              <w:rPr>
                <w:lang w:val="en-US"/>
              </w:rPr>
            </w:pPr>
            <w:r>
              <w:rPr>
                <w:lang w:val="en-US"/>
              </w:rPr>
              <w:t>Include for screening</w:t>
            </w:r>
          </w:p>
        </w:tc>
        <w:tc>
          <w:tcPr>
            <w:tcW w:w="2500" w:type="dxa"/>
          </w:tcPr>
          <w:p w14:paraId="093E3C61" w14:textId="77777777" w:rsidR="004E2A46" w:rsidRDefault="004E2A46" w:rsidP="00624D8D">
            <w:pPr>
              <w:rPr>
                <w:lang w:val="en-US"/>
              </w:rPr>
            </w:pPr>
            <w:r>
              <w:rPr>
                <w:lang w:val="en-US"/>
              </w:rPr>
              <w:t>Include</w:t>
            </w:r>
          </w:p>
        </w:tc>
      </w:tr>
      <w:tr w:rsidR="004E2A46" w14:paraId="0DF7FCA8" w14:textId="77777777" w:rsidTr="00624D8D">
        <w:tc>
          <w:tcPr>
            <w:tcW w:w="1890" w:type="dxa"/>
            <w:vMerge w:val="restart"/>
          </w:tcPr>
          <w:p w14:paraId="78C1D345" w14:textId="77777777" w:rsidR="004E2A46" w:rsidRDefault="004E2A46" w:rsidP="00624D8D">
            <w:pPr>
              <w:rPr>
                <w:lang w:val="en-US"/>
              </w:rPr>
            </w:pPr>
            <w:r>
              <w:rPr>
                <w:lang w:val="en-US"/>
              </w:rPr>
              <w:t>Flower et al. 2025</w:t>
            </w:r>
          </w:p>
        </w:tc>
        <w:tc>
          <w:tcPr>
            <w:tcW w:w="2024" w:type="dxa"/>
          </w:tcPr>
          <w:p w14:paraId="3ED2E398" w14:textId="77777777" w:rsidR="004E2A46" w:rsidRDefault="004E2A46" w:rsidP="00624D8D">
            <w:pPr>
              <w:rPr>
                <w:lang w:val="en-US"/>
              </w:rPr>
            </w:pPr>
            <w:r>
              <w:rPr>
                <w:lang w:val="en-US"/>
              </w:rPr>
              <w:t>Emond et al. 2015</w:t>
            </w:r>
          </w:p>
        </w:tc>
        <w:tc>
          <w:tcPr>
            <w:tcW w:w="2602" w:type="dxa"/>
          </w:tcPr>
          <w:p w14:paraId="3B721CDB" w14:textId="77777777" w:rsidR="004E2A46" w:rsidRDefault="004E2A46" w:rsidP="00624D8D">
            <w:pPr>
              <w:rPr>
                <w:lang w:val="en-US"/>
              </w:rPr>
            </w:pPr>
            <w:r>
              <w:rPr>
                <w:lang w:val="en-US"/>
              </w:rPr>
              <w:t>Exclude on date</w:t>
            </w:r>
          </w:p>
        </w:tc>
        <w:tc>
          <w:tcPr>
            <w:tcW w:w="2500" w:type="dxa"/>
          </w:tcPr>
          <w:p w14:paraId="23C9C0D9" w14:textId="77777777" w:rsidR="004E2A46" w:rsidRDefault="004E2A46" w:rsidP="00624D8D">
            <w:pPr>
              <w:rPr>
                <w:lang w:val="en-US"/>
              </w:rPr>
            </w:pPr>
          </w:p>
        </w:tc>
      </w:tr>
      <w:tr w:rsidR="004E2A46" w14:paraId="106A6CC2" w14:textId="77777777" w:rsidTr="00624D8D">
        <w:tc>
          <w:tcPr>
            <w:tcW w:w="1890" w:type="dxa"/>
            <w:vMerge/>
          </w:tcPr>
          <w:p w14:paraId="7DA478DE" w14:textId="77777777" w:rsidR="004E2A46" w:rsidRDefault="004E2A46" w:rsidP="00624D8D">
            <w:pPr>
              <w:rPr>
                <w:lang w:val="en-US"/>
              </w:rPr>
            </w:pPr>
          </w:p>
        </w:tc>
        <w:tc>
          <w:tcPr>
            <w:tcW w:w="2024" w:type="dxa"/>
          </w:tcPr>
          <w:p w14:paraId="29BDD390" w14:textId="77777777" w:rsidR="004E2A46" w:rsidRDefault="004E2A46" w:rsidP="00624D8D">
            <w:pPr>
              <w:rPr>
                <w:lang w:val="en-US"/>
              </w:rPr>
            </w:pPr>
            <w:r>
              <w:rPr>
                <w:lang w:val="en-US"/>
              </w:rPr>
              <w:t>SignHealth 2014</w:t>
            </w:r>
          </w:p>
        </w:tc>
        <w:tc>
          <w:tcPr>
            <w:tcW w:w="2602" w:type="dxa"/>
          </w:tcPr>
          <w:p w14:paraId="7269F8FA" w14:textId="77777777" w:rsidR="004E2A46" w:rsidRDefault="004E2A46" w:rsidP="00624D8D">
            <w:pPr>
              <w:rPr>
                <w:lang w:val="en-US"/>
              </w:rPr>
            </w:pPr>
            <w:r>
              <w:rPr>
                <w:lang w:val="en-US"/>
              </w:rPr>
              <w:t>Exclude on date</w:t>
            </w:r>
          </w:p>
        </w:tc>
        <w:tc>
          <w:tcPr>
            <w:tcW w:w="2500" w:type="dxa"/>
          </w:tcPr>
          <w:p w14:paraId="66817B77" w14:textId="77777777" w:rsidR="004E2A46" w:rsidRDefault="004E2A46" w:rsidP="00624D8D">
            <w:pPr>
              <w:rPr>
                <w:lang w:val="en-US"/>
              </w:rPr>
            </w:pPr>
          </w:p>
        </w:tc>
      </w:tr>
      <w:tr w:rsidR="004E2A46" w14:paraId="1D717D55" w14:textId="77777777" w:rsidTr="00624D8D">
        <w:tc>
          <w:tcPr>
            <w:tcW w:w="1890" w:type="dxa"/>
            <w:vMerge/>
          </w:tcPr>
          <w:p w14:paraId="5DDB10DD" w14:textId="77777777" w:rsidR="004E2A46" w:rsidRDefault="004E2A46" w:rsidP="00624D8D">
            <w:pPr>
              <w:rPr>
                <w:lang w:val="en-US"/>
              </w:rPr>
            </w:pPr>
          </w:p>
        </w:tc>
        <w:tc>
          <w:tcPr>
            <w:tcW w:w="2024" w:type="dxa"/>
          </w:tcPr>
          <w:p w14:paraId="3822C594" w14:textId="77777777" w:rsidR="004E2A46" w:rsidRDefault="004E2A46" w:rsidP="00624D8D">
            <w:pPr>
              <w:rPr>
                <w:lang w:val="en-US"/>
              </w:rPr>
            </w:pPr>
            <w:r>
              <w:rPr>
                <w:lang w:val="en-US"/>
              </w:rPr>
              <w:t>Abou-</w:t>
            </w:r>
            <w:proofErr w:type="spellStart"/>
            <w:r>
              <w:rPr>
                <w:lang w:val="en-US"/>
              </w:rPr>
              <w:t>Adballah</w:t>
            </w:r>
            <w:proofErr w:type="spellEnd"/>
            <w:r>
              <w:rPr>
                <w:lang w:val="en-US"/>
              </w:rPr>
              <w:t xml:space="preserve"> &amp; </w:t>
            </w:r>
            <w:proofErr w:type="spellStart"/>
            <w:r>
              <w:rPr>
                <w:lang w:val="en-US"/>
              </w:rPr>
              <w:t>Lamyman</w:t>
            </w:r>
            <w:proofErr w:type="spellEnd"/>
            <w:r>
              <w:rPr>
                <w:lang w:val="en-US"/>
              </w:rPr>
              <w:t xml:space="preserve"> 2021</w:t>
            </w:r>
          </w:p>
        </w:tc>
        <w:tc>
          <w:tcPr>
            <w:tcW w:w="2602" w:type="dxa"/>
          </w:tcPr>
          <w:p w14:paraId="290289B2" w14:textId="77777777" w:rsidR="004E2A46" w:rsidRDefault="004E2A46" w:rsidP="00624D8D">
            <w:pPr>
              <w:rPr>
                <w:lang w:val="en-US"/>
              </w:rPr>
            </w:pPr>
            <w:r>
              <w:rPr>
                <w:lang w:val="en-US"/>
              </w:rPr>
              <w:t>Include for screening</w:t>
            </w:r>
          </w:p>
        </w:tc>
        <w:tc>
          <w:tcPr>
            <w:tcW w:w="2500" w:type="dxa"/>
          </w:tcPr>
          <w:p w14:paraId="61693DB7" w14:textId="77777777" w:rsidR="004E2A46" w:rsidRDefault="004E2A46" w:rsidP="00624D8D">
            <w:pPr>
              <w:rPr>
                <w:lang w:val="en-US"/>
              </w:rPr>
            </w:pPr>
            <w:r>
              <w:rPr>
                <w:lang w:val="en-US"/>
              </w:rPr>
              <w:t>Exclude on study type</w:t>
            </w:r>
          </w:p>
        </w:tc>
      </w:tr>
      <w:tr w:rsidR="004E2A46" w14:paraId="4C1BE423" w14:textId="77777777" w:rsidTr="00624D8D">
        <w:tc>
          <w:tcPr>
            <w:tcW w:w="1890" w:type="dxa"/>
            <w:vMerge w:val="restart"/>
          </w:tcPr>
          <w:p w14:paraId="25E1F647" w14:textId="77777777" w:rsidR="004E2A46" w:rsidRDefault="004E2A46" w:rsidP="00624D8D">
            <w:pPr>
              <w:rPr>
                <w:lang w:val="en-US"/>
              </w:rPr>
            </w:pPr>
            <w:r>
              <w:rPr>
                <w:lang w:val="en-US"/>
              </w:rPr>
              <w:t>Gould et al. 2025</w:t>
            </w:r>
          </w:p>
        </w:tc>
        <w:tc>
          <w:tcPr>
            <w:tcW w:w="2024" w:type="dxa"/>
          </w:tcPr>
          <w:p w14:paraId="68B1D7CF" w14:textId="77777777" w:rsidR="004E2A46" w:rsidRDefault="004E2A46" w:rsidP="00624D8D">
            <w:pPr>
              <w:rPr>
                <w:lang w:val="en-US"/>
              </w:rPr>
            </w:pPr>
            <w:r>
              <w:rPr>
                <w:lang w:val="en-US"/>
              </w:rPr>
              <w:t>Reader et al. 2017</w:t>
            </w:r>
          </w:p>
          <w:p w14:paraId="09B10E1F" w14:textId="77777777" w:rsidR="004E2A46" w:rsidRDefault="004E2A46" w:rsidP="00624D8D">
            <w:pPr>
              <w:rPr>
                <w:lang w:val="en-US"/>
              </w:rPr>
            </w:pPr>
          </w:p>
        </w:tc>
        <w:tc>
          <w:tcPr>
            <w:tcW w:w="2602" w:type="dxa"/>
          </w:tcPr>
          <w:p w14:paraId="687780A5" w14:textId="77777777" w:rsidR="004E2A46" w:rsidRDefault="004E2A46" w:rsidP="00624D8D">
            <w:pPr>
              <w:rPr>
                <w:lang w:val="en-US"/>
              </w:rPr>
            </w:pPr>
            <w:r>
              <w:rPr>
                <w:lang w:val="en-US"/>
              </w:rPr>
              <w:t>Include for screening</w:t>
            </w:r>
          </w:p>
        </w:tc>
        <w:tc>
          <w:tcPr>
            <w:tcW w:w="2500" w:type="dxa"/>
          </w:tcPr>
          <w:p w14:paraId="4B8F1B6C" w14:textId="77777777" w:rsidR="004E2A46" w:rsidRDefault="004E2A46" w:rsidP="00624D8D">
            <w:pPr>
              <w:rPr>
                <w:lang w:val="en-US"/>
              </w:rPr>
            </w:pPr>
            <w:r>
              <w:rPr>
                <w:lang w:val="en-US"/>
              </w:rPr>
              <w:t>Include</w:t>
            </w:r>
          </w:p>
        </w:tc>
      </w:tr>
      <w:tr w:rsidR="004E2A46" w14:paraId="7E0B0687" w14:textId="77777777" w:rsidTr="00624D8D">
        <w:tc>
          <w:tcPr>
            <w:tcW w:w="1890" w:type="dxa"/>
            <w:vMerge/>
          </w:tcPr>
          <w:p w14:paraId="650BEDC0" w14:textId="77777777" w:rsidR="004E2A46" w:rsidRDefault="004E2A46" w:rsidP="00624D8D">
            <w:pPr>
              <w:rPr>
                <w:lang w:val="en-US"/>
              </w:rPr>
            </w:pPr>
          </w:p>
        </w:tc>
        <w:tc>
          <w:tcPr>
            <w:tcW w:w="2024" w:type="dxa"/>
          </w:tcPr>
          <w:p w14:paraId="15ACD331" w14:textId="77777777" w:rsidR="004E2A46" w:rsidRDefault="004E2A46" w:rsidP="00624D8D">
            <w:pPr>
              <w:rPr>
                <w:lang w:val="en-US"/>
              </w:rPr>
            </w:pPr>
            <w:r>
              <w:rPr>
                <w:lang w:val="en-US"/>
              </w:rPr>
              <w:t>Thomas et al. 2006</w:t>
            </w:r>
          </w:p>
        </w:tc>
        <w:tc>
          <w:tcPr>
            <w:tcW w:w="2602" w:type="dxa"/>
          </w:tcPr>
          <w:p w14:paraId="222EBC9E" w14:textId="77777777" w:rsidR="004E2A46" w:rsidRDefault="004E2A46" w:rsidP="00624D8D">
            <w:pPr>
              <w:rPr>
                <w:lang w:val="en-US"/>
              </w:rPr>
            </w:pPr>
            <w:r>
              <w:rPr>
                <w:lang w:val="en-US"/>
              </w:rPr>
              <w:t>Exclude on date</w:t>
            </w:r>
          </w:p>
        </w:tc>
        <w:tc>
          <w:tcPr>
            <w:tcW w:w="2500" w:type="dxa"/>
          </w:tcPr>
          <w:p w14:paraId="7606CD9D" w14:textId="77777777" w:rsidR="004E2A46" w:rsidRDefault="004E2A46" w:rsidP="00624D8D">
            <w:pPr>
              <w:rPr>
                <w:lang w:val="en-US"/>
              </w:rPr>
            </w:pPr>
          </w:p>
        </w:tc>
      </w:tr>
      <w:tr w:rsidR="004E2A46" w14:paraId="13AED502" w14:textId="77777777" w:rsidTr="00624D8D">
        <w:tc>
          <w:tcPr>
            <w:tcW w:w="1890" w:type="dxa"/>
            <w:vMerge/>
          </w:tcPr>
          <w:p w14:paraId="08066B0C" w14:textId="77777777" w:rsidR="004E2A46" w:rsidRDefault="004E2A46" w:rsidP="00624D8D">
            <w:pPr>
              <w:rPr>
                <w:lang w:val="en-US"/>
              </w:rPr>
            </w:pPr>
          </w:p>
        </w:tc>
        <w:tc>
          <w:tcPr>
            <w:tcW w:w="2024" w:type="dxa"/>
          </w:tcPr>
          <w:p w14:paraId="79456487" w14:textId="77777777" w:rsidR="004E2A46" w:rsidRDefault="004E2A46" w:rsidP="00624D8D">
            <w:pPr>
              <w:rPr>
                <w:lang w:val="en-US"/>
              </w:rPr>
            </w:pPr>
            <w:proofErr w:type="spellStart"/>
            <w:r>
              <w:rPr>
                <w:lang w:val="en-US"/>
              </w:rPr>
              <w:t>Chatzidamianos</w:t>
            </w:r>
            <w:proofErr w:type="spellEnd"/>
            <w:r>
              <w:rPr>
                <w:lang w:val="en-US"/>
              </w:rPr>
              <w:t xml:space="preserve"> et al. 2019</w:t>
            </w:r>
          </w:p>
        </w:tc>
        <w:tc>
          <w:tcPr>
            <w:tcW w:w="2602" w:type="dxa"/>
          </w:tcPr>
          <w:p w14:paraId="762E7F95" w14:textId="77777777" w:rsidR="004E2A46" w:rsidRDefault="004E2A46" w:rsidP="00624D8D">
            <w:pPr>
              <w:rPr>
                <w:lang w:val="en-US"/>
              </w:rPr>
            </w:pPr>
            <w:r>
              <w:rPr>
                <w:lang w:val="en-US"/>
              </w:rPr>
              <w:t>Already included</w:t>
            </w:r>
          </w:p>
        </w:tc>
        <w:tc>
          <w:tcPr>
            <w:tcW w:w="2500" w:type="dxa"/>
          </w:tcPr>
          <w:p w14:paraId="70E170BC" w14:textId="77777777" w:rsidR="004E2A46" w:rsidRDefault="004E2A46" w:rsidP="00624D8D">
            <w:pPr>
              <w:rPr>
                <w:lang w:val="en-US"/>
              </w:rPr>
            </w:pPr>
          </w:p>
        </w:tc>
      </w:tr>
      <w:tr w:rsidR="004E2A46" w14:paraId="1DDACC3B" w14:textId="77777777" w:rsidTr="00624D8D">
        <w:tc>
          <w:tcPr>
            <w:tcW w:w="1890" w:type="dxa"/>
            <w:vMerge/>
          </w:tcPr>
          <w:p w14:paraId="352E792E" w14:textId="77777777" w:rsidR="004E2A46" w:rsidRDefault="004E2A46" w:rsidP="00624D8D">
            <w:pPr>
              <w:rPr>
                <w:lang w:val="en-US"/>
              </w:rPr>
            </w:pPr>
          </w:p>
        </w:tc>
        <w:tc>
          <w:tcPr>
            <w:tcW w:w="2024" w:type="dxa"/>
          </w:tcPr>
          <w:p w14:paraId="52EBB02D" w14:textId="77777777" w:rsidR="004E2A46" w:rsidRDefault="004E2A46" w:rsidP="00624D8D">
            <w:pPr>
              <w:rPr>
                <w:lang w:val="en-US"/>
              </w:rPr>
            </w:pPr>
            <w:r>
              <w:rPr>
                <w:lang w:val="en-US"/>
              </w:rPr>
              <w:t>Darroch et al. 2018</w:t>
            </w:r>
          </w:p>
        </w:tc>
        <w:tc>
          <w:tcPr>
            <w:tcW w:w="2602" w:type="dxa"/>
          </w:tcPr>
          <w:p w14:paraId="36D29FB7" w14:textId="77777777" w:rsidR="004E2A46" w:rsidRDefault="004E2A46" w:rsidP="00624D8D">
            <w:pPr>
              <w:rPr>
                <w:lang w:val="en-US"/>
              </w:rPr>
            </w:pPr>
            <w:r>
              <w:rPr>
                <w:lang w:val="en-US"/>
              </w:rPr>
              <w:t>Include for screening</w:t>
            </w:r>
          </w:p>
        </w:tc>
        <w:tc>
          <w:tcPr>
            <w:tcW w:w="2500" w:type="dxa"/>
          </w:tcPr>
          <w:p w14:paraId="49460280" w14:textId="77777777" w:rsidR="004E2A46" w:rsidRDefault="004E2A46" w:rsidP="00624D8D">
            <w:pPr>
              <w:rPr>
                <w:lang w:val="en-US"/>
              </w:rPr>
            </w:pPr>
            <w:r>
              <w:rPr>
                <w:lang w:val="en-US"/>
              </w:rPr>
              <w:t>Exclude on study topic</w:t>
            </w:r>
          </w:p>
        </w:tc>
      </w:tr>
      <w:tr w:rsidR="004E2A46" w14:paraId="18BCAD17" w14:textId="77777777" w:rsidTr="00624D8D">
        <w:tc>
          <w:tcPr>
            <w:tcW w:w="1890" w:type="dxa"/>
            <w:vMerge/>
          </w:tcPr>
          <w:p w14:paraId="6DD9C434" w14:textId="77777777" w:rsidR="004E2A46" w:rsidRDefault="004E2A46" w:rsidP="00624D8D">
            <w:pPr>
              <w:rPr>
                <w:lang w:val="en-US"/>
              </w:rPr>
            </w:pPr>
          </w:p>
        </w:tc>
        <w:tc>
          <w:tcPr>
            <w:tcW w:w="2024" w:type="dxa"/>
          </w:tcPr>
          <w:p w14:paraId="5648F7C0" w14:textId="77777777" w:rsidR="004E2A46" w:rsidRDefault="004E2A46" w:rsidP="00624D8D">
            <w:pPr>
              <w:rPr>
                <w:lang w:val="en-US"/>
              </w:rPr>
            </w:pPr>
            <w:proofErr w:type="spellStart"/>
            <w:r>
              <w:rPr>
                <w:lang w:val="en-US"/>
              </w:rPr>
              <w:t>Zafriah</w:t>
            </w:r>
            <w:proofErr w:type="spellEnd"/>
            <w:r>
              <w:rPr>
                <w:lang w:val="en-US"/>
              </w:rPr>
              <w:t xml:space="preserve"> et al. 2020</w:t>
            </w:r>
          </w:p>
        </w:tc>
        <w:tc>
          <w:tcPr>
            <w:tcW w:w="2602" w:type="dxa"/>
          </w:tcPr>
          <w:p w14:paraId="48555A24" w14:textId="77777777" w:rsidR="004E2A46" w:rsidRDefault="004E2A46" w:rsidP="00624D8D">
            <w:pPr>
              <w:rPr>
                <w:lang w:val="en-US"/>
              </w:rPr>
            </w:pPr>
            <w:r>
              <w:rPr>
                <w:lang w:val="en-US"/>
              </w:rPr>
              <w:t>Include for screening</w:t>
            </w:r>
          </w:p>
        </w:tc>
        <w:tc>
          <w:tcPr>
            <w:tcW w:w="2500" w:type="dxa"/>
          </w:tcPr>
          <w:p w14:paraId="0D6FE54F" w14:textId="77777777" w:rsidR="004E2A46" w:rsidRDefault="004E2A46" w:rsidP="00624D8D">
            <w:pPr>
              <w:rPr>
                <w:lang w:val="en-US"/>
              </w:rPr>
            </w:pPr>
            <w:r>
              <w:rPr>
                <w:lang w:val="en-US"/>
              </w:rPr>
              <w:t>Excluded on study population</w:t>
            </w:r>
          </w:p>
        </w:tc>
      </w:tr>
      <w:tr w:rsidR="004E2A46" w14:paraId="2579C29B" w14:textId="77777777" w:rsidTr="00624D8D">
        <w:tc>
          <w:tcPr>
            <w:tcW w:w="1890" w:type="dxa"/>
            <w:vMerge w:val="restart"/>
          </w:tcPr>
          <w:p w14:paraId="19491756" w14:textId="77777777" w:rsidR="004E2A46" w:rsidRDefault="004E2A46" w:rsidP="00624D8D">
            <w:pPr>
              <w:rPr>
                <w:lang w:val="en-US"/>
              </w:rPr>
            </w:pPr>
            <w:r>
              <w:rPr>
                <w:lang w:val="en-US"/>
              </w:rPr>
              <w:t>Jaiswal et al. 2023</w:t>
            </w:r>
          </w:p>
        </w:tc>
        <w:tc>
          <w:tcPr>
            <w:tcW w:w="2024" w:type="dxa"/>
          </w:tcPr>
          <w:p w14:paraId="2410F8C3" w14:textId="77777777" w:rsidR="004E2A46" w:rsidRDefault="004E2A46" w:rsidP="00624D8D">
            <w:pPr>
              <w:rPr>
                <w:lang w:val="en-US"/>
              </w:rPr>
            </w:pPr>
            <w:proofErr w:type="spellStart"/>
            <w:r>
              <w:rPr>
                <w:lang w:val="en-US"/>
              </w:rPr>
              <w:t>Alhusein</w:t>
            </w:r>
            <w:proofErr w:type="spellEnd"/>
            <w:r>
              <w:rPr>
                <w:lang w:val="en-US"/>
              </w:rPr>
              <w:t xml:space="preserve"> et al. 2019</w:t>
            </w:r>
          </w:p>
          <w:p w14:paraId="3A24255C" w14:textId="77777777" w:rsidR="004E2A46" w:rsidRDefault="004E2A46" w:rsidP="00624D8D">
            <w:pPr>
              <w:rPr>
                <w:lang w:val="en-US"/>
              </w:rPr>
            </w:pPr>
          </w:p>
        </w:tc>
        <w:tc>
          <w:tcPr>
            <w:tcW w:w="2602" w:type="dxa"/>
          </w:tcPr>
          <w:p w14:paraId="17BA1011" w14:textId="77777777" w:rsidR="004E2A46" w:rsidRDefault="004E2A46" w:rsidP="00624D8D">
            <w:pPr>
              <w:rPr>
                <w:lang w:val="en-US"/>
              </w:rPr>
            </w:pPr>
            <w:r>
              <w:rPr>
                <w:lang w:val="en-US"/>
              </w:rPr>
              <w:t xml:space="preserve">Already included  </w:t>
            </w:r>
          </w:p>
        </w:tc>
        <w:tc>
          <w:tcPr>
            <w:tcW w:w="2500" w:type="dxa"/>
          </w:tcPr>
          <w:p w14:paraId="58072741" w14:textId="77777777" w:rsidR="004E2A46" w:rsidRDefault="004E2A46" w:rsidP="00624D8D">
            <w:pPr>
              <w:rPr>
                <w:lang w:val="en-US"/>
              </w:rPr>
            </w:pPr>
          </w:p>
        </w:tc>
      </w:tr>
      <w:tr w:rsidR="004E2A46" w14:paraId="2986B049" w14:textId="77777777" w:rsidTr="00624D8D">
        <w:tc>
          <w:tcPr>
            <w:tcW w:w="1890" w:type="dxa"/>
            <w:vMerge/>
          </w:tcPr>
          <w:p w14:paraId="4B2B6D8E" w14:textId="77777777" w:rsidR="004E2A46" w:rsidRDefault="004E2A46" w:rsidP="00624D8D">
            <w:pPr>
              <w:rPr>
                <w:lang w:val="en-US"/>
              </w:rPr>
            </w:pPr>
          </w:p>
        </w:tc>
        <w:tc>
          <w:tcPr>
            <w:tcW w:w="2024" w:type="dxa"/>
          </w:tcPr>
          <w:p w14:paraId="5C16B1BB" w14:textId="77777777" w:rsidR="004E2A46" w:rsidRDefault="004E2A46" w:rsidP="00624D8D">
            <w:pPr>
              <w:rPr>
                <w:lang w:val="en-US"/>
              </w:rPr>
            </w:pPr>
            <w:r w:rsidRPr="00704EA1">
              <w:rPr>
                <w:lang w:val="en-US"/>
              </w:rPr>
              <w:t>Leroi et al. 2019a</w:t>
            </w:r>
          </w:p>
        </w:tc>
        <w:tc>
          <w:tcPr>
            <w:tcW w:w="2602" w:type="dxa"/>
          </w:tcPr>
          <w:p w14:paraId="6DAD4845" w14:textId="77777777" w:rsidR="004E2A46" w:rsidRDefault="004E2A46" w:rsidP="00624D8D">
            <w:pPr>
              <w:rPr>
                <w:lang w:val="en-US"/>
              </w:rPr>
            </w:pPr>
            <w:r>
              <w:rPr>
                <w:lang w:val="en-US"/>
              </w:rPr>
              <w:t>Include for screening</w:t>
            </w:r>
          </w:p>
        </w:tc>
        <w:tc>
          <w:tcPr>
            <w:tcW w:w="2500" w:type="dxa"/>
          </w:tcPr>
          <w:p w14:paraId="2BBA6A24" w14:textId="77777777" w:rsidR="004E2A46" w:rsidRDefault="004E2A46" w:rsidP="00624D8D">
            <w:pPr>
              <w:rPr>
                <w:lang w:val="en-US"/>
              </w:rPr>
            </w:pPr>
            <w:r>
              <w:rPr>
                <w:lang w:val="en-US"/>
              </w:rPr>
              <w:t>Excluded on study topic</w:t>
            </w:r>
          </w:p>
        </w:tc>
      </w:tr>
      <w:tr w:rsidR="004E2A46" w14:paraId="46D51D55" w14:textId="77777777" w:rsidTr="00624D8D">
        <w:tc>
          <w:tcPr>
            <w:tcW w:w="1890" w:type="dxa"/>
            <w:vMerge/>
          </w:tcPr>
          <w:p w14:paraId="2F25A5C1" w14:textId="77777777" w:rsidR="004E2A46" w:rsidRDefault="004E2A46" w:rsidP="00624D8D">
            <w:pPr>
              <w:rPr>
                <w:lang w:val="en-US"/>
              </w:rPr>
            </w:pPr>
          </w:p>
        </w:tc>
        <w:tc>
          <w:tcPr>
            <w:tcW w:w="2024" w:type="dxa"/>
          </w:tcPr>
          <w:p w14:paraId="5254B0A8" w14:textId="77777777" w:rsidR="004E2A46" w:rsidRDefault="004E2A46" w:rsidP="00624D8D">
            <w:pPr>
              <w:rPr>
                <w:lang w:val="en-US"/>
              </w:rPr>
            </w:pPr>
            <w:r w:rsidRPr="00704EA1">
              <w:rPr>
                <w:lang w:val="en-US"/>
              </w:rPr>
              <w:t>Leroi et al. 2019b</w:t>
            </w:r>
          </w:p>
        </w:tc>
        <w:tc>
          <w:tcPr>
            <w:tcW w:w="2602" w:type="dxa"/>
          </w:tcPr>
          <w:p w14:paraId="160A0B2E" w14:textId="77777777" w:rsidR="004E2A46" w:rsidRDefault="004E2A46" w:rsidP="00624D8D">
            <w:pPr>
              <w:rPr>
                <w:lang w:val="en-US"/>
              </w:rPr>
            </w:pPr>
            <w:r>
              <w:rPr>
                <w:lang w:val="en-US"/>
              </w:rPr>
              <w:t>Already screened and excluded on title/abstract</w:t>
            </w:r>
          </w:p>
        </w:tc>
        <w:tc>
          <w:tcPr>
            <w:tcW w:w="2500" w:type="dxa"/>
          </w:tcPr>
          <w:p w14:paraId="1A5B97A4" w14:textId="77777777" w:rsidR="004E2A46" w:rsidRDefault="004E2A46" w:rsidP="00624D8D">
            <w:pPr>
              <w:rPr>
                <w:lang w:val="en-US"/>
              </w:rPr>
            </w:pPr>
          </w:p>
        </w:tc>
      </w:tr>
      <w:tr w:rsidR="004E2A46" w14:paraId="349520A4" w14:textId="77777777" w:rsidTr="00624D8D">
        <w:tc>
          <w:tcPr>
            <w:tcW w:w="1890" w:type="dxa"/>
            <w:vMerge/>
          </w:tcPr>
          <w:p w14:paraId="78D32CE7" w14:textId="77777777" w:rsidR="004E2A46" w:rsidRDefault="004E2A46" w:rsidP="00624D8D">
            <w:pPr>
              <w:rPr>
                <w:lang w:val="en-US"/>
              </w:rPr>
            </w:pPr>
          </w:p>
        </w:tc>
        <w:tc>
          <w:tcPr>
            <w:tcW w:w="2024" w:type="dxa"/>
          </w:tcPr>
          <w:p w14:paraId="586E90C1" w14:textId="77777777" w:rsidR="004E2A46" w:rsidRDefault="004E2A46" w:rsidP="00624D8D">
            <w:pPr>
              <w:rPr>
                <w:lang w:val="en-US"/>
              </w:rPr>
            </w:pPr>
            <w:r w:rsidRPr="00704EA1">
              <w:rPr>
                <w:lang w:val="en-US"/>
              </w:rPr>
              <w:t>Smith et al. 2019</w:t>
            </w:r>
          </w:p>
        </w:tc>
        <w:tc>
          <w:tcPr>
            <w:tcW w:w="2602" w:type="dxa"/>
          </w:tcPr>
          <w:p w14:paraId="24B41940" w14:textId="77777777" w:rsidR="004E2A46" w:rsidRDefault="004E2A46" w:rsidP="00624D8D">
            <w:pPr>
              <w:rPr>
                <w:lang w:val="en-US"/>
              </w:rPr>
            </w:pPr>
            <w:r>
              <w:rPr>
                <w:lang w:val="en-US"/>
              </w:rPr>
              <w:t>Already included</w:t>
            </w:r>
          </w:p>
        </w:tc>
        <w:tc>
          <w:tcPr>
            <w:tcW w:w="2500" w:type="dxa"/>
          </w:tcPr>
          <w:p w14:paraId="2C397DA0" w14:textId="77777777" w:rsidR="004E2A46" w:rsidRDefault="004E2A46" w:rsidP="00624D8D">
            <w:pPr>
              <w:rPr>
                <w:lang w:val="en-US"/>
              </w:rPr>
            </w:pPr>
          </w:p>
        </w:tc>
      </w:tr>
      <w:tr w:rsidR="004E2A46" w14:paraId="642DFF09" w14:textId="77777777" w:rsidTr="00624D8D">
        <w:tc>
          <w:tcPr>
            <w:tcW w:w="1890" w:type="dxa"/>
          </w:tcPr>
          <w:p w14:paraId="58121249" w14:textId="77777777" w:rsidR="004E2A46" w:rsidRDefault="004E2A46" w:rsidP="00624D8D">
            <w:pPr>
              <w:rPr>
                <w:lang w:val="en-US"/>
              </w:rPr>
            </w:pPr>
            <w:r>
              <w:rPr>
                <w:lang w:val="en-US"/>
              </w:rPr>
              <w:t>Koerber et al. 2024</w:t>
            </w:r>
          </w:p>
        </w:tc>
        <w:tc>
          <w:tcPr>
            <w:tcW w:w="2024" w:type="dxa"/>
          </w:tcPr>
          <w:p w14:paraId="48546B23" w14:textId="77777777" w:rsidR="004E2A46" w:rsidRDefault="004E2A46" w:rsidP="00624D8D">
            <w:pPr>
              <w:rPr>
                <w:lang w:val="en-US"/>
              </w:rPr>
            </w:pPr>
            <w:proofErr w:type="spellStart"/>
            <w:r>
              <w:rPr>
                <w:lang w:val="en-US"/>
              </w:rPr>
              <w:t>Andrusjak</w:t>
            </w:r>
            <w:proofErr w:type="spellEnd"/>
            <w:r>
              <w:rPr>
                <w:lang w:val="en-US"/>
              </w:rPr>
              <w:t xml:space="preserve"> et al. 2021</w:t>
            </w:r>
          </w:p>
        </w:tc>
        <w:tc>
          <w:tcPr>
            <w:tcW w:w="2602" w:type="dxa"/>
          </w:tcPr>
          <w:p w14:paraId="699EF7C7" w14:textId="77777777" w:rsidR="004E2A46" w:rsidRDefault="004E2A46" w:rsidP="00624D8D">
            <w:pPr>
              <w:rPr>
                <w:lang w:val="en-US"/>
              </w:rPr>
            </w:pPr>
            <w:r>
              <w:rPr>
                <w:lang w:val="en-US"/>
              </w:rPr>
              <w:t>Include for screening</w:t>
            </w:r>
          </w:p>
        </w:tc>
        <w:tc>
          <w:tcPr>
            <w:tcW w:w="2500" w:type="dxa"/>
          </w:tcPr>
          <w:p w14:paraId="129473DF" w14:textId="77777777" w:rsidR="004E2A46" w:rsidRDefault="004E2A46" w:rsidP="00624D8D">
            <w:pPr>
              <w:rPr>
                <w:lang w:val="en-US"/>
              </w:rPr>
            </w:pPr>
            <w:r>
              <w:rPr>
                <w:lang w:val="en-US"/>
              </w:rPr>
              <w:t>Excluded on study topic</w:t>
            </w:r>
          </w:p>
        </w:tc>
      </w:tr>
      <w:tr w:rsidR="004E2A46" w14:paraId="759F6003" w14:textId="77777777" w:rsidTr="00624D8D">
        <w:tc>
          <w:tcPr>
            <w:tcW w:w="1890" w:type="dxa"/>
            <w:vMerge w:val="restart"/>
          </w:tcPr>
          <w:p w14:paraId="539DF1FB" w14:textId="77777777" w:rsidR="004E2A46" w:rsidRDefault="004E2A46" w:rsidP="00624D8D">
            <w:pPr>
              <w:rPr>
                <w:lang w:val="en-US"/>
              </w:rPr>
            </w:pPr>
            <w:proofErr w:type="spellStart"/>
            <w:r>
              <w:rPr>
                <w:lang w:val="en-US"/>
              </w:rPr>
              <w:t>Morisod</w:t>
            </w:r>
            <w:proofErr w:type="spellEnd"/>
            <w:r>
              <w:rPr>
                <w:lang w:val="en-US"/>
              </w:rPr>
              <w:t xml:space="preserve"> et al. 2022</w:t>
            </w:r>
          </w:p>
        </w:tc>
        <w:tc>
          <w:tcPr>
            <w:tcW w:w="2024" w:type="dxa"/>
          </w:tcPr>
          <w:p w14:paraId="6D5911BB" w14:textId="77777777" w:rsidR="004E2A46" w:rsidRDefault="004E2A46" w:rsidP="00624D8D">
            <w:pPr>
              <w:rPr>
                <w:lang w:val="en-US"/>
              </w:rPr>
            </w:pPr>
            <w:r>
              <w:rPr>
                <w:lang w:val="en-US"/>
              </w:rPr>
              <w:t>Middleton 2010</w:t>
            </w:r>
          </w:p>
          <w:p w14:paraId="0D0A3430" w14:textId="77777777" w:rsidR="004E2A46" w:rsidRDefault="004E2A46" w:rsidP="00624D8D">
            <w:pPr>
              <w:rPr>
                <w:lang w:val="en-US"/>
              </w:rPr>
            </w:pPr>
          </w:p>
        </w:tc>
        <w:tc>
          <w:tcPr>
            <w:tcW w:w="2602" w:type="dxa"/>
          </w:tcPr>
          <w:p w14:paraId="5B80D5A6" w14:textId="77777777" w:rsidR="004E2A46" w:rsidRDefault="004E2A46" w:rsidP="00624D8D">
            <w:pPr>
              <w:rPr>
                <w:lang w:val="en-US"/>
              </w:rPr>
            </w:pPr>
            <w:r>
              <w:rPr>
                <w:lang w:val="en-US"/>
              </w:rPr>
              <w:t>Exclude on date</w:t>
            </w:r>
          </w:p>
        </w:tc>
        <w:tc>
          <w:tcPr>
            <w:tcW w:w="2500" w:type="dxa"/>
          </w:tcPr>
          <w:p w14:paraId="789134B1" w14:textId="77777777" w:rsidR="004E2A46" w:rsidRDefault="004E2A46" w:rsidP="00624D8D">
            <w:pPr>
              <w:rPr>
                <w:lang w:val="en-US"/>
              </w:rPr>
            </w:pPr>
          </w:p>
        </w:tc>
      </w:tr>
      <w:tr w:rsidR="004E2A46" w14:paraId="591D44FD" w14:textId="77777777" w:rsidTr="00624D8D">
        <w:tc>
          <w:tcPr>
            <w:tcW w:w="1890" w:type="dxa"/>
            <w:vMerge/>
          </w:tcPr>
          <w:p w14:paraId="7E333AB6" w14:textId="77777777" w:rsidR="004E2A46" w:rsidRDefault="004E2A46" w:rsidP="00624D8D">
            <w:pPr>
              <w:rPr>
                <w:lang w:val="en-US"/>
              </w:rPr>
            </w:pPr>
          </w:p>
        </w:tc>
        <w:tc>
          <w:tcPr>
            <w:tcW w:w="2024" w:type="dxa"/>
          </w:tcPr>
          <w:p w14:paraId="0E60606A" w14:textId="77777777" w:rsidR="004E2A46" w:rsidRDefault="004E2A46" w:rsidP="00624D8D">
            <w:pPr>
              <w:rPr>
                <w:lang w:val="en-US"/>
              </w:rPr>
            </w:pPr>
            <w:r>
              <w:rPr>
                <w:lang w:val="en-US"/>
              </w:rPr>
              <w:t>Young et al. 2016</w:t>
            </w:r>
          </w:p>
        </w:tc>
        <w:tc>
          <w:tcPr>
            <w:tcW w:w="2602" w:type="dxa"/>
          </w:tcPr>
          <w:p w14:paraId="225F8592" w14:textId="77777777" w:rsidR="004E2A46" w:rsidRDefault="004E2A46" w:rsidP="00624D8D">
            <w:pPr>
              <w:rPr>
                <w:lang w:val="en-US"/>
              </w:rPr>
            </w:pPr>
            <w:r>
              <w:rPr>
                <w:lang w:val="en-US"/>
              </w:rPr>
              <w:t>Include for screening</w:t>
            </w:r>
          </w:p>
        </w:tc>
        <w:tc>
          <w:tcPr>
            <w:tcW w:w="2500" w:type="dxa"/>
          </w:tcPr>
          <w:p w14:paraId="4593FB52" w14:textId="77777777" w:rsidR="004E2A46" w:rsidRDefault="004E2A46" w:rsidP="00624D8D">
            <w:pPr>
              <w:rPr>
                <w:lang w:val="en-US"/>
              </w:rPr>
            </w:pPr>
            <w:r>
              <w:rPr>
                <w:lang w:val="en-US"/>
              </w:rPr>
              <w:t>Include</w:t>
            </w:r>
          </w:p>
        </w:tc>
      </w:tr>
      <w:tr w:rsidR="004E2A46" w14:paraId="77EA1F15" w14:textId="77777777" w:rsidTr="00624D8D">
        <w:tc>
          <w:tcPr>
            <w:tcW w:w="1890" w:type="dxa"/>
            <w:vMerge/>
          </w:tcPr>
          <w:p w14:paraId="52EC93B2" w14:textId="77777777" w:rsidR="004E2A46" w:rsidRDefault="004E2A46" w:rsidP="00624D8D">
            <w:pPr>
              <w:rPr>
                <w:lang w:val="en-US"/>
              </w:rPr>
            </w:pPr>
          </w:p>
        </w:tc>
        <w:tc>
          <w:tcPr>
            <w:tcW w:w="2024" w:type="dxa"/>
          </w:tcPr>
          <w:p w14:paraId="58EB022F" w14:textId="77777777" w:rsidR="004E2A46" w:rsidRDefault="004E2A46" w:rsidP="00624D8D">
            <w:pPr>
              <w:rPr>
                <w:lang w:val="en-US"/>
              </w:rPr>
            </w:pPr>
            <w:r w:rsidRPr="00704EA1">
              <w:rPr>
                <w:lang w:val="en-US"/>
              </w:rPr>
              <w:t>Patel et al. 2011</w:t>
            </w:r>
          </w:p>
        </w:tc>
        <w:tc>
          <w:tcPr>
            <w:tcW w:w="2602" w:type="dxa"/>
          </w:tcPr>
          <w:p w14:paraId="4ABF9BD7" w14:textId="77777777" w:rsidR="004E2A46" w:rsidRDefault="004E2A46" w:rsidP="00624D8D">
            <w:pPr>
              <w:rPr>
                <w:lang w:val="en-US"/>
              </w:rPr>
            </w:pPr>
            <w:r>
              <w:rPr>
                <w:lang w:val="en-US"/>
              </w:rPr>
              <w:t>Exclude on date</w:t>
            </w:r>
          </w:p>
        </w:tc>
        <w:tc>
          <w:tcPr>
            <w:tcW w:w="2500" w:type="dxa"/>
          </w:tcPr>
          <w:p w14:paraId="33CA6DFC" w14:textId="77777777" w:rsidR="004E2A46" w:rsidRDefault="004E2A46" w:rsidP="00624D8D">
            <w:pPr>
              <w:rPr>
                <w:lang w:val="en-US"/>
              </w:rPr>
            </w:pPr>
          </w:p>
        </w:tc>
      </w:tr>
      <w:tr w:rsidR="004E2A46" w14:paraId="78C554B7" w14:textId="77777777" w:rsidTr="00624D8D">
        <w:tc>
          <w:tcPr>
            <w:tcW w:w="1890" w:type="dxa"/>
            <w:vMerge w:val="restart"/>
          </w:tcPr>
          <w:p w14:paraId="6BB74DDB" w14:textId="77777777" w:rsidR="004E2A46" w:rsidRDefault="004E2A46" w:rsidP="00624D8D">
            <w:pPr>
              <w:rPr>
                <w:lang w:val="en-US"/>
              </w:rPr>
            </w:pPr>
            <w:r>
              <w:rPr>
                <w:lang w:val="en-US"/>
              </w:rPr>
              <w:t>Rogers 2025</w:t>
            </w:r>
          </w:p>
        </w:tc>
        <w:tc>
          <w:tcPr>
            <w:tcW w:w="2024" w:type="dxa"/>
          </w:tcPr>
          <w:p w14:paraId="7232B3AE" w14:textId="77777777" w:rsidR="004E2A46" w:rsidRDefault="004E2A46" w:rsidP="00624D8D">
            <w:pPr>
              <w:rPr>
                <w:lang w:val="en-US"/>
              </w:rPr>
            </w:pPr>
            <w:r>
              <w:rPr>
                <w:lang w:val="en-US"/>
              </w:rPr>
              <w:t>Foltz and Shank 2020</w:t>
            </w:r>
          </w:p>
        </w:tc>
        <w:tc>
          <w:tcPr>
            <w:tcW w:w="2602" w:type="dxa"/>
          </w:tcPr>
          <w:p w14:paraId="1E24146C" w14:textId="77777777" w:rsidR="004E2A46" w:rsidRDefault="004E2A46" w:rsidP="00624D8D">
            <w:pPr>
              <w:rPr>
                <w:lang w:val="en-US"/>
              </w:rPr>
            </w:pPr>
            <w:r>
              <w:rPr>
                <w:lang w:val="en-US"/>
              </w:rPr>
              <w:t>Already included</w:t>
            </w:r>
          </w:p>
        </w:tc>
        <w:tc>
          <w:tcPr>
            <w:tcW w:w="2500" w:type="dxa"/>
          </w:tcPr>
          <w:p w14:paraId="69303099" w14:textId="77777777" w:rsidR="004E2A46" w:rsidRDefault="004E2A46" w:rsidP="00624D8D">
            <w:pPr>
              <w:rPr>
                <w:lang w:val="en-US"/>
              </w:rPr>
            </w:pPr>
          </w:p>
        </w:tc>
      </w:tr>
      <w:tr w:rsidR="004E2A46" w14:paraId="2F88149D" w14:textId="77777777" w:rsidTr="00624D8D">
        <w:tc>
          <w:tcPr>
            <w:tcW w:w="1890" w:type="dxa"/>
            <w:vMerge/>
          </w:tcPr>
          <w:p w14:paraId="454FE957" w14:textId="77777777" w:rsidR="004E2A46" w:rsidRDefault="004E2A46" w:rsidP="00624D8D">
            <w:pPr>
              <w:rPr>
                <w:lang w:val="en-US"/>
              </w:rPr>
            </w:pPr>
          </w:p>
        </w:tc>
        <w:tc>
          <w:tcPr>
            <w:tcW w:w="2024" w:type="dxa"/>
          </w:tcPr>
          <w:p w14:paraId="25B787FF" w14:textId="77777777" w:rsidR="004E2A46" w:rsidRDefault="004E2A46" w:rsidP="00624D8D">
            <w:pPr>
              <w:rPr>
                <w:lang w:val="en-US"/>
              </w:rPr>
            </w:pPr>
            <w:r w:rsidRPr="00704EA1">
              <w:rPr>
                <w:lang w:val="en-US"/>
              </w:rPr>
              <w:t>Kyle et al. 2013</w:t>
            </w:r>
          </w:p>
        </w:tc>
        <w:tc>
          <w:tcPr>
            <w:tcW w:w="2602" w:type="dxa"/>
          </w:tcPr>
          <w:p w14:paraId="0CE90FDE" w14:textId="77777777" w:rsidR="004E2A46" w:rsidRDefault="004E2A46" w:rsidP="00624D8D">
            <w:pPr>
              <w:rPr>
                <w:lang w:val="en-US"/>
              </w:rPr>
            </w:pPr>
            <w:r>
              <w:rPr>
                <w:lang w:val="en-US"/>
              </w:rPr>
              <w:t>Exclude on date</w:t>
            </w:r>
          </w:p>
        </w:tc>
        <w:tc>
          <w:tcPr>
            <w:tcW w:w="2500" w:type="dxa"/>
          </w:tcPr>
          <w:p w14:paraId="64125D09" w14:textId="77777777" w:rsidR="004E2A46" w:rsidRDefault="004E2A46" w:rsidP="00624D8D">
            <w:pPr>
              <w:rPr>
                <w:lang w:val="en-US"/>
              </w:rPr>
            </w:pPr>
          </w:p>
        </w:tc>
      </w:tr>
      <w:tr w:rsidR="004E2A46" w14:paraId="2D0C6156" w14:textId="77777777" w:rsidTr="00624D8D">
        <w:tc>
          <w:tcPr>
            <w:tcW w:w="1890" w:type="dxa"/>
            <w:vMerge/>
          </w:tcPr>
          <w:p w14:paraId="128B858F" w14:textId="77777777" w:rsidR="004E2A46" w:rsidRDefault="004E2A46" w:rsidP="00624D8D">
            <w:pPr>
              <w:rPr>
                <w:lang w:val="en-US"/>
              </w:rPr>
            </w:pPr>
          </w:p>
        </w:tc>
        <w:tc>
          <w:tcPr>
            <w:tcW w:w="2024" w:type="dxa"/>
          </w:tcPr>
          <w:p w14:paraId="0D8F6D1C" w14:textId="77777777" w:rsidR="004E2A46" w:rsidRDefault="004E2A46" w:rsidP="00624D8D">
            <w:pPr>
              <w:rPr>
                <w:lang w:val="en-US"/>
              </w:rPr>
            </w:pPr>
            <w:r w:rsidRPr="00704EA1">
              <w:rPr>
                <w:lang w:val="en-US"/>
              </w:rPr>
              <w:t>Reeves et al. 2005</w:t>
            </w:r>
          </w:p>
        </w:tc>
        <w:tc>
          <w:tcPr>
            <w:tcW w:w="2602" w:type="dxa"/>
          </w:tcPr>
          <w:p w14:paraId="52597A73" w14:textId="77777777" w:rsidR="004E2A46" w:rsidRDefault="004E2A46" w:rsidP="00624D8D">
            <w:pPr>
              <w:rPr>
                <w:lang w:val="en-US"/>
              </w:rPr>
            </w:pPr>
            <w:r>
              <w:rPr>
                <w:lang w:val="en-US"/>
              </w:rPr>
              <w:t>Exclude on date</w:t>
            </w:r>
          </w:p>
        </w:tc>
        <w:tc>
          <w:tcPr>
            <w:tcW w:w="2500" w:type="dxa"/>
          </w:tcPr>
          <w:p w14:paraId="4DBB7F38" w14:textId="77777777" w:rsidR="004E2A46" w:rsidRDefault="004E2A46" w:rsidP="00624D8D">
            <w:pPr>
              <w:rPr>
                <w:lang w:val="en-US"/>
              </w:rPr>
            </w:pPr>
          </w:p>
        </w:tc>
      </w:tr>
      <w:tr w:rsidR="004E2A46" w14:paraId="36EEF755" w14:textId="77777777" w:rsidTr="00624D8D">
        <w:tc>
          <w:tcPr>
            <w:tcW w:w="1890" w:type="dxa"/>
            <w:vMerge/>
          </w:tcPr>
          <w:p w14:paraId="4EFED97D" w14:textId="77777777" w:rsidR="004E2A46" w:rsidRDefault="004E2A46" w:rsidP="00624D8D">
            <w:pPr>
              <w:rPr>
                <w:lang w:val="en-US"/>
              </w:rPr>
            </w:pPr>
          </w:p>
        </w:tc>
        <w:tc>
          <w:tcPr>
            <w:tcW w:w="2024" w:type="dxa"/>
          </w:tcPr>
          <w:p w14:paraId="21EA618F" w14:textId="77777777" w:rsidR="004E2A46" w:rsidRDefault="004E2A46" w:rsidP="00624D8D">
            <w:pPr>
              <w:rPr>
                <w:lang w:val="en-US"/>
              </w:rPr>
            </w:pPr>
            <w:r w:rsidRPr="00704EA1">
              <w:rPr>
                <w:lang w:val="en-US"/>
              </w:rPr>
              <w:t>SignHealth 2014</w:t>
            </w:r>
          </w:p>
        </w:tc>
        <w:tc>
          <w:tcPr>
            <w:tcW w:w="2602" w:type="dxa"/>
          </w:tcPr>
          <w:p w14:paraId="37AD79ED" w14:textId="77777777" w:rsidR="004E2A46" w:rsidRDefault="004E2A46" w:rsidP="00624D8D">
            <w:pPr>
              <w:rPr>
                <w:lang w:val="en-US"/>
              </w:rPr>
            </w:pPr>
            <w:r>
              <w:rPr>
                <w:lang w:val="en-US"/>
              </w:rPr>
              <w:t>Exclude on date</w:t>
            </w:r>
          </w:p>
        </w:tc>
        <w:tc>
          <w:tcPr>
            <w:tcW w:w="2500" w:type="dxa"/>
          </w:tcPr>
          <w:p w14:paraId="152B3DCF" w14:textId="77777777" w:rsidR="004E2A46" w:rsidRDefault="004E2A46" w:rsidP="00624D8D">
            <w:pPr>
              <w:rPr>
                <w:lang w:val="en-US"/>
              </w:rPr>
            </w:pPr>
          </w:p>
        </w:tc>
      </w:tr>
      <w:tr w:rsidR="004E2A46" w14:paraId="32457621" w14:textId="77777777" w:rsidTr="00624D8D">
        <w:tc>
          <w:tcPr>
            <w:tcW w:w="1890" w:type="dxa"/>
            <w:vMerge/>
          </w:tcPr>
          <w:p w14:paraId="08933626" w14:textId="77777777" w:rsidR="004E2A46" w:rsidRDefault="004E2A46" w:rsidP="00624D8D">
            <w:pPr>
              <w:rPr>
                <w:lang w:val="en-US"/>
              </w:rPr>
            </w:pPr>
          </w:p>
        </w:tc>
        <w:tc>
          <w:tcPr>
            <w:tcW w:w="2024" w:type="dxa"/>
          </w:tcPr>
          <w:p w14:paraId="1291011C" w14:textId="77777777" w:rsidR="004E2A46" w:rsidRDefault="004E2A46" w:rsidP="00624D8D">
            <w:pPr>
              <w:rPr>
                <w:lang w:val="en-US"/>
              </w:rPr>
            </w:pPr>
            <w:r w:rsidRPr="00704EA1">
              <w:rPr>
                <w:lang w:val="en-US"/>
              </w:rPr>
              <w:t>Shank and Foltz 2019</w:t>
            </w:r>
          </w:p>
        </w:tc>
        <w:tc>
          <w:tcPr>
            <w:tcW w:w="2602" w:type="dxa"/>
          </w:tcPr>
          <w:p w14:paraId="5FE45694" w14:textId="77777777" w:rsidR="004E2A46" w:rsidRDefault="004E2A46" w:rsidP="00624D8D">
            <w:pPr>
              <w:rPr>
                <w:lang w:val="en-US"/>
              </w:rPr>
            </w:pPr>
            <w:r>
              <w:rPr>
                <w:lang w:val="en-US"/>
              </w:rPr>
              <w:t>Already included</w:t>
            </w:r>
          </w:p>
        </w:tc>
        <w:tc>
          <w:tcPr>
            <w:tcW w:w="2500" w:type="dxa"/>
          </w:tcPr>
          <w:p w14:paraId="55DA4993" w14:textId="77777777" w:rsidR="004E2A46" w:rsidRDefault="004E2A46" w:rsidP="00624D8D">
            <w:pPr>
              <w:rPr>
                <w:lang w:val="en-US"/>
              </w:rPr>
            </w:pPr>
          </w:p>
        </w:tc>
      </w:tr>
      <w:tr w:rsidR="004E2A46" w14:paraId="0F848CA6" w14:textId="77777777" w:rsidTr="00624D8D">
        <w:tc>
          <w:tcPr>
            <w:tcW w:w="1890" w:type="dxa"/>
            <w:vMerge w:val="restart"/>
          </w:tcPr>
          <w:p w14:paraId="2DD18EC8" w14:textId="77777777" w:rsidR="004E2A46" w:rsidRDefault="004E2A46" w:rsidP="00624D8D">
            <w:pPr>
              <w:rPr>
                <w:lang w:val="en-US"/>
              </w:rPr>
            </w:pPr>
            <w:r>
              <w:rPr>
                <w:lang w:val="en-US"/>
              </w:rPr>
              <w:t>Sula et al. 2024</w:t>
            </w:r>
          </w:p>
        </w:tc>
        <w:tc>
          <w:tcPr>
            <w:tcW w:w="2024" w:type="dxa"/>
          </w:tcPr>
          <w:p w14:paraId="5B5F4A5F" w14:textId="77777777" w:rsidR="004E2A46" w:rsidRDefault="004E2A46" w:rsidP="00624D8D">
            <w:pPr>
              <w:rPr>
                <w:lang w:val="en-US"/>
              </w:rPr>
            </w:pPr>
            <w:r>
              <w:rPr>
                <w:lang w:val="en-US"/>
              </w:rPr>
              <w:t>Redshaw et al. 2013</w:t>
            </w:r>
          </w:p>
        </w:tc>
        <w:tc>
          <w:tcPr>
            <w:tcW w:w="2602" w:type="dxa"/>
          </w:tcPr>
          <w:p w14:paraId="71B515CB" w14:textId="77777777" w:rsidR="004E2A46" w:rsidRDefault="004E2A46" w:rsidP="00624D8D">
            <w:pPr>
              <w:rPr>
                <w:lang w:val="en-US"/>
              </w:rPr>
            </w:pPr>
            <w:r>
              <w:rPr>
                <w:lang w:val="en-US"/>
              </w:rPr>
              <w:t>Exclude on date</w:t>
            </w:r>
          </w:p>
        </w:tc>
        <w:tc>
          <w:tcPr>
            <w:tcW w:w="2500" w:type="dxa"/>
          </w:tcPr>
          <w:p w14:paraId="4B12138B" w14:textId="77777777" w:rsidR="004E2A46" w:rsidRDefault="004E2A46" w:rsidP="00624D8D">
            <w:pPr>
              <w:rPr>
                <w:lang w:val="en-US"/>
              </w:rPr>
            </w:pPr>
          </w:p>
        </w:tc>
      </w:tr>
      <w:tr w:rsidR="004E2A46" w14:paraId="0F29765E" w14:textId="77777777" w:rsidTr="00624D8D">
        <w:tc>
          <w:tcPr>
            <w:tcW w:w="1890" w:type="dxa"/>
            <w:vMerge/>
          </w:tcPr>
          <w:p w14:paraId="6B1464EA" w14:textId="77777777" w:rsidR="004E2A46" w:rsidRDefault="004E2A46" w:rsidP="00624D8D">
            <w:pPr>
              <w:rPr>
                <w:lang w:val="en-US"/>
              </w:rPr>
            </w:pPr>
          </w:p>
        </w:tc>
        <w:tc>
          <w:tcPr>
            <w:tcW w:w="2024" w:type="dxa"/>
          </w:tcPr>
          <w:p w14:paraId="08705016" w14:textId="77777777" w:rsidR="004E2A46" w:rsidRDefault="004E2A46" w:rsidP="00624D8D">
            <w:pPr>
              <w:rPr>
                <w:lang w:val="en-US"/>
              </w:rPr>
            </w:pPr>
            <w:r>
              <w:rPr>
                <w:lang w:val="en-US"/>
              </w:rPr>
              <w:t>Malouf et al. 2017</w:t>
            </w:r>
          </w:p>
        </w:tc>
        <w:tc>
          <w:tcPr>
            <w:tcW w:w="2602" w:type="dxa"/>
          </w:tcPr>
          <w:p w14:paraId="57BCFED5" w14:textId="77777777" w:rsidR="004E2A46" w:rsidRDefault="004E2A46" w:rsidP="00624D8D">
            <w:pPr>
              <w:rPr>
                <w:lang w:val="en-US"/>
              </w:rPr>
            </w:pPr>
            <w:r>
              <w:rPr>
                <w:lang w:val="en-US"/>
              </w:rPr>
              <w:t>Already included for screening</w:t>
            </w:r>
          </w:p>
        </w:tc>
        <w:tc>
          <w:tcPr>
            <w:tcW w:w="2500" w:type="dxa"/>
          </w:tcPr>
          <w:p w14:paraId="08891CFB" w14:textId="77777777" w:rsidR="004E2A46" w:rsidRDefault="004E2A46" w:rsidP="00624D8D">
            <w:pPr>
              <w:rPr>
                <w:lang w:val="en-US"/>
              </w:rPr>
            </w:pPr>
            <w:r>
              <w:rPr>
                <w:lang w:val="en-US"/>
              </w:rPr>
              <w:t>Already Excluded</w:t>
            </w:r>
          </w:p>
        </w:tc>
      </w:tr>
      <w:tr w:rsidR="004E2A46" w14:paraId="40A08552" w14:textId="77777777" w:rsidTr="00624D8D">
        <w:tc>
          <w:tcPr>
            <w:tcW w:w="1890" w:type="dxa"/>
            <w:vMerge w:val="restart"/>
          </w:tcPr>
          <w:p w14:paraId="44AEBBEE" w14:textId="77777777" w:rsidR="004E2A46" w:rsidRDefault="004E2A46" w:rsidP="00624D8D">
            <w:pPr>
              <w:rPr>
                <w:lang w:val="en-US"/>
              </w:rPr>
            </w:pPr>
            <w:r>
              <w:rPr>
                <w:lang w:val="en-US"/>
              </w:rPr>
              <w:t>Terry and Meara 2024</w:t>
            </w:r>
          </w:p>
        </w:tc>
        <w:tc>
          <w:tcPr>
            <w:tcW w:w="2024" w:type="dxa"/>
          </w:tcPr>
          <w:p w14:paraId="7E6C73BF" w14:textId="77777777" w:rsidR="004E2A46" w:rsidRDefault="004E2A46" w:rsidP="00624D8D">
            <w:pPr>
              <w:rPr>
                <w:lang w:val="en-US"/>
              </w:rPr>
            </w:pPr>
            <w:r>
              <w:rPr>
                <w:lang w:val="en-US"/>
              </w:rPr>
              <w:t>Gilmore et al. 2019</w:t>
            </w:r>
          </w:p>
        </w:tc>
        <w:tc>
          <w:tcPr>
            <w:tcW w:w="2602" w:type="dxa"/>
          </w:tcPr>
          <w:p w14:paraId="21A161DF" w14:textId="77777777" w:rsidR="004E2A46" w:rsidRDefault="004E2A46" w:rsidP="00624D8D">
            <w:pPr>
              <w:rPr>
                <w:lang w:val="en-US"/>
              </w:rPr>
            </w:pPr>
            <w:r>
              <w:rPr>
                <w:lang w:val="en-US"/>
              </w:rPr>
              <w:t>Already included</w:t>
            </w:r>
          </w:p>
        </w:tc>
        <w:tc>
          <w:tcPr>
            <w:tcW w:w="2500" w:type="dxa"/>
          </w:tcPr>
          <w:p w14:paraId="473468AD" w14:textId="77777777" w:rsidR="004E2A46" w:rsidRDefault="004E2A46" w:rsidP="00624D8D">
            <w:pPr>
              <w:rPr>
                <w:lang w:val="en-US"/>
              </w:rPr>
            </w:pPr>
          </w:p>
        </w:tc>
      </w:tr>
      <w:tr w:rsidR="004E2A46" w14:paraId="6C7AA2A2" w14:textId="77777777" w:rsidTr="00624D8D">
        <w:tc>
          <w:tcPr>
            <w:tcW w:w="1890" w:type="dxa"/>
            <w:vMerge/>
          </w:tcPr>
          <w:p w14:paraId="692777C6" w14:textId="77777777" w:rsidR="004E2A46" w:rsidRDefault="004E2A46" w:rsidP="00624D8D">
            <w:pPr>
              <w:rPr>
                <w:lang w:val="en-US"/>
              </w:rPr>
            </w:pPr>
          </w:p>
        </w:tc>
        <w:tc>
          <w:tcPr>
            <w:tcW w:w="2024" w:type="dxa"/>
          </w:tcPr>
          <w:p w14:paraId="2A2AD0BB" w14:textId="77777777" w:rsidR="004E2A46" w:rsidRDefault="004E2A46" w:rsidP="00624D8D">
            <w:pPr>
              <w:rPr>
                <w:lang w:val="en-US"/>
              </w:rPr>
            </w:pPr>
            <w:r w:rsidRPr="00704EA1">
              <w:rPr>
                <w:lang w:val="en-US"/>
              </w:rPr>
              <w:t>McGlade et al. 2013</w:t>
            </w:r>
          </w:p>
        </w:tc>
        <w:tc>
          <w:tcPr>
            <w:tcW w:w="2602" w:type="dxa"/>
          </w:tcPr>
          <w:p w14:paraId="47965BB1" w14:textId="77777777" w:rsidR="004E2A46" w:rsidRDefault="004E2A46" w:rsidP="00624D8D">
            <w:pPr>
              <w:rPr>
                <w:lang w:val="en-US"/>
              </w:rPr>
            </w:pPr>
            <w:r>
              <w:rPr>
                <w:lang w:val="en-US"/>
              </w:rPr>
              <w:t>Exclude on date</w:t>
            </w:r>
          </w:p>
        </w:tc>
        <w:tc>
          <w:tcPr>
            <w:tcW w:w="2500" w:type="dxa"/>
          </w:tcPr>
          <w:p w14:paraId="6E487342" w14:textId="77777777" w:rsidR="004E2A46" w:rsidRDefault="004E2A46" w:rsidP="00624D8D">
            <w:pPr>
              <w:rPr>
                <w:lang w:val="en-US"/>
              </w:rPr>
            </w:pPr>
          </w:p>
        </w:tc>
      </w:tr>
      <w:tr w:rsidR="004E2A46" w14:paraId="344992E7" w14:textId="77777777" w:rsidTr="00624D8D">
        <w:tc>
          <w:tcPr>
            <w:tcW w:w="1890" w:type="dxa"/>
            <w:vMerge/>
          </w:tcPr>
          <w:p w14:paraId="37BE2434" w14:textId="77777777" w:rsidR="004E2A46" w:rsidRDefault="004E2A46" w:rsidP="00624D8D">
            <w:pPr>
              <w:rPr>
                <w:lang w:val="en-US"/>
              </w:rPr>
            </w:pPr>
          </w:p>
        </w:tc>
        <w:tc>
          <w:tcPr>
            <w:tcW w:w="2024" w:type="dxa"/>
          </w:tcPr>
          <w:p w14:paraId="147FA267" w14:textId="77777777" w:rsidR="004E2A46" w:rsidRDefault="004E2A46" w:rsidP="00624D8D">
            <w:pPr>
              <w:rPr>
                <w:lang w:val="en-US"/>
              </w:rPr>
            </w:pPr>
            <w:r w:rsidRPr="00704EA1">
              <w:rPr>
                <w:lang w:val="en-US"/>
              </w:rPr>
              <w:t>O’Neill et al. 2005</w:t>
            </w:r>
          </w:p>
        </w:tc>
        <w:tc>
          <w:tcPr>
            <w:tcW w:w="2602" w:type="dxa"/>
          </w:tcPr>
          <w:p w14:paraId="7F861624" w14:textId="77777777" w:rsidR="004E2A46" w:rsidRDefault="004E2A46" w:rsidP="00624D8D">
            <w:pPr>
              <w:rPr>
                <w:lang w:val="en-US"/>
              </w:rPr>
            </w:pPr>
            <w:r>
              <w:rPr>
                <w:lang w:val="en-US"/>
              </w:rPr>
              <w:t>Exclude on date</w:t>
            </w:r>
          </w:p>
        </w:tc>
        <w:tc>
          <w:tcPr>
            <w:tcW w:w="2500" w:type="dxa"/>
          </w:tcPr>
          <w:p w14:paraId="560C6348" w14:textId="77777777" w:rsidR="004E2A46" w:rsidRDefault="004E2A46" w:rsidP="00624D8D">
            <w:pPr>
              <w:rPr>
                <w:lang w:val="en-US"/>
              </w:rPr>
            </w:pPr>
          </w:p>
        </w:tc>
      </w:tr>
      <w:tr w:rsidR="004E2A46" w14:paraId="60817D2E" w14:textId="77777777" w:rsidTr="00624D8D">
        <w:tc>
          <w:tcPr>
            <w:tcW w:w="1890" w:type="dxa"/>
          </w:tcPr>
          <w:p w14:paraId="05958848" w14:textId="77777777" w:rsidR="004E2A46" w:rsidRDefault="004E2A46" w:rsidP="00624D8D">
            <w:pPr>
              <w:rPr>
                <w:lang w:val="en-US"/>
              </w:rPr>
            </w:pPr>
            <w:r>
              <w:rPr>
                <w:lang w:val="en-US"/>
              </w:rPr>
              <w:t>Terry, Wilks and Davis (2025)</w:t>
            </w:r>
          </w:p>
        </w:tc>
        <w:tc>
          <w:tcPr>
            <w:tcW w:w="2024" w:type="dxa"/>
          </w:tcPr>
          <w:p w14:paraId="5499D5E5" w14:textId="77777777" w:rsidR="004E2A46" w:rsidRDefault="004E2A46" w:rsidP="00624D8D">
            <w:pPr>
              <w:rPr>
                <w:lang w:val="en-US"/>
              </w:rPr>
            </w:pPr>
            <w:r>
              <w:rPr>
                <w:lang w:val="en-US"/>
              </w:rPr>
              <w:t>McLaughlin et al. 2020</w:t>
            </w:r>
          </w:p>
        </w:tc>
        <w:tc>
          <w:tcPr>
            <w:tcW w:w="2602" w:type="dxa"/>
          </w:tcPr>
          <w:p w14:paraId="2CAFA4AF" w14:textId="77777777" w:rsidR="004E2A46" w:rsidRDefault="004E2A46" w:rsidP="00624D8D">
            <w:pPr>
              <w:rPr>
                <w:lang w:val="en-US"/>
              </w:rPr>
            </w:pPr>
            <w:r>
              <w:rPr>
                <w:lang w:val="en-US"/>
              </w:rPr>
              <w:t>Include for screening</w:t>
            </w:r>
          </w:p>
        </w:tc>
        <w:tc>
          <w:tcPr>
            <w:tcW w:w="2500" w:type="dxa"/>
          </w:tcPr>
          <w:p w14:paraId="694D9607" w14:textId="77777777" w:rsidR="004E2A46" w:rsidRDefault="004E2A46" w:rsidP="00624D8D">
            <w:pPr>
              <w:rPr>
                <w:lang w:val="en-US"/>
              </w:rPr>
            </w:pPr>
            <w:r>
              <w:rPr>
                <w:lang w:val="en-US"/>
              </w:rPr>
              <w:t>Excluded on study topic</w:t>
            </w:r>
          </w:p>
        </w:tc>
      </w:tr>
      <w:tr w:rsidR="004E2A46" w14:paraId="1CC3E905" w14:textId="77777777" w:rsidTr="00624D8D">
        <w:tc>
          <w:tcPr>
            <w:tcW w:w="1890" w:type="dxa"/>
            <w:vMerge w:val="restart"/>
          </w:tcPr>
          <w:p w14:paraId="62AC4A77" w14:textId="77777777" w:rsidR="004E2A46" w:rsidRDefault="004E2A46" w:rsidP="00624D8D">
            <w:pPr>
              <w:rPr>
                <w:lang w:val="en-US"/>
              </w:rPr>
            </w:pPr>
            <w:proofErr w:type="spellStart"/>
            <w:r>
              <w:rPr>
                <w:lang w:val="en-US"/>
              </w:rPr>
              <w:t>Weerapol</w:t>
            </w:r>
            <w:proofErr w:type="spellEnd"/>
            <w:r>
              <w:rPr>
                <w:lang w:val="en-US"/>
              </w:rPr>
              <w:t xml:space="preserve"> et al. 2024</w:t>
            </w:r>
          </w:p>
        </w:tc>
        <w:tc>
          <w:tcPr>
            <w:tcW w:w="2024" w:type="dxa"/>
          </w:tcPr>
          <w:p w14:paraId="06B1A1A2" w14:textId="77777777" w:rsidR="004E2A46" w:rsidRDefault="004E2A46" w:rsidP="00624D8D">
            <w:pPr>
              <w:rPr>
                <w:lang w:val="en-US"/>
              </w:rPr>
            </w:pPr>
            <w:r>
              <w:rPr>
                <w:lang w:val="en-US"/>
              </w:rPr>
              <w:t>Gilmore et al. 2019</w:t>
            </w:r>
          </w:p>
        </w:tc>
        <w:tc>
          <w:tcPr>
            <w:tcW w:w="2602" w:type="dxa"/>
          </w:tcPr>
          <w:p w14:paraId="679274A1" w14:textId="77777777" w:rsidR="004E2A46" w:rsidRDefault="004E2A46" w:rsidP="00624D8D">
            <w:pPr>
              <w:rPr>
                <w:lang w:val="en-US"/>
              </w:rPr>
            </w:pPr>
            <w:r>
              <w:rPr>
                <w:lang w:val="en-US"/>
              </w:rPr>
              <w:t>Already included</w:t>
            </w:r>
          </w:p>
          <w:p w14:paraId="789127D7" w14:textId="77777777" w:rsidR="004E2A46" w:rsidRDefault="004E2A46" w:rsidP="00624D8D">
            <w:pPr>
              <w:rPr>
                <w:lang w:val="en-US"/>
              </w:rPr>
            </w:pPr>
          </w:p>
        </w:tc>
        <w:tc>
          <w:tcPr>
            <w:tcW w:w="2500" w:type="dxa"/>
          </w:tcPr>
          <w:p w14:paraId="73B25DC3" w14:textId="77777777" w:rsidR="004E2A46" w:rsidRDefault="004E2A46" w:rsidP="00624D8D">
            <w:pPr>
              <w:rPr>
                <w:lang w:val="en-US"/>
              </w:rPr>
            </w:pPr>
          </w:p>
        </w:tc>
      </w:tr>
      <w:tr w:rsidR="004E2A46" w14:paraId="300459AE" w14:textId="77777777" w:rsidTr="00624D8D">
        <w:tc>
          <w:tcPr>
            <w:tcW w:w="1890" w:type="dxa"/>
            <w:vMerge/>
          </w:tcPr>
          <w:p w14:paraId="22CF1CF1" w14:textId="77777777" w:rsidR="004E2A46" w:rsidRDefault="004E2A46" w:rsidP="00624D8D">
            <w:pPr>
              <w:rPr>
                <w:lang w:val="en-US"/>
              </w:rPr>
            </w:pPr>
          </w:p>
        </w:tc>
        <w:tc>
          <w:tcPr>
            <w:tcW w:w="2024" w:type="dxa"/>
          </w:tcPr>
          <w:p w14:paraId="7E95FEE5" w14:textId="77777777" w:rsidR="004E2A46" w:rsidRDefault="004E2A46" w:rsidP="00624D8D">
            <w:pPr>
              <w:rPr>
                <w:lang w:val="en-US"/>
              </w:rPr>
            </w:pPr>
            <w:r w:rsidRPr="00704EA1">
              <w:rPr>
                <w:lang w:val="en-US"/>
              </w:rPr>
              <w:t>Hines 2000</w:t>
            </w:r>
          </w:p>
        </w:tc>
        <w:tc>
          <w:tcPr>
            <w:tcW w:w="2602" w:type="dxa"/>
          </w:tcPr>
          <w:p w14:paraId="5B60A3FB" w14:textId="77777777" w:rsidR="004E2A46" w:rsidRDefault="004E2A46" w:rsidP="00624D8D">
            <w:pPr>
              <w:rPr>
                <w:lang w:val="en-US"/>
              </w:rPr>
            </w:pPr>
            <w:r>
              <w:rPr>
                <w:lang w:val="en-US"/>
              </w:rPr>
              <w:t>Exclude on date</w:t>
            </w:r>
          </w:p>
        </w:tc>
        <w:tc>
          <w:tcPr>
            <w:tcW w:w="2500" w:type="dxa"/>
          </w:tcPr>
          <w:p w14:paraId="257FB9B7" w14:textId="77777777" w:rsidR="004E2A46" w:rsidRDefault="004E2A46" w:rsidP="00624D8D">
            <w:pPr>
              <w:rPr>
                <w:lang w:val="en-US"/>
              </w:rPr>
            </w:pPr>
          </w:p>
        </w:tc>
      </w:tr>
      <w:tr w:rsidR="004E2A46" w14:paraId="4472FF14" w14:textId="77777777" w:rsidTr="00624D8D">
        <w:tc>
          <w:tcPr>
            <w:tcW w:w="1890" w:type="dxa"/>
            <w:vMerge/>
          </w:tcPr>
          <w:p w14:paraId="31F12488" w14:textId="77777777" w:rsidR="004E2A46" w:rsidRDefault="004E2A46" w:rsidP="00624D8D">
            <w:pPr>
              <w:rPr>
                <w:lang w:val="en-US"/>
              </w:rPr>
            </w:pPr>
          </w:p>
        </w:tc>
        <w:tc>
          <w:tcPr>
            <w:tcW w:w="2024" w:type="dxa"/>
          </w:tcPr>
          <w:p w14:paraId="0B13315A" w14:textId="77777777" w:rsidR="004E2A46" w:rsidRDefault="004E2A46" w:rsidP="00624D8D">
            <w:pPr>
              <w:rPr>
                <w:lang w:val="en-US"/>
              </w:rPr>
            </w:pPr>
            <w:r w:rsidRPr="00704EA1">
              <w:rPr>
                <w:lang w:val="en-US"/>
              </w:rPr>
              <w:t>Saunders et al. 2023</w:t>
            </w:r>
          </w:p>
        </w:tc>
        <w:tc>
          <w:tcPr>
            <w:tcW w:w="2602" w:type="dxa"/>
          </w:tcPr>
          <w:p w14:paraId="7A590928" w14:textId="77777777" w:rsidR="004E2A46" w:rsidRDefault="004E2A46" w:rsidP="00624D8D">
            <w:pPr>
              <w:rPr>
                <w:lang w:val="en-US"/>
              </w:rPr>
            </w:pPr>
            <w:r>
              <w:rPr>
                <w:lang w:val="en-US"/>
              </w:rPr>
              <w:t>Include for screening</w:t>
            </w:r>
          </w:p>
        </w:tc>
        <w:tc>
          <w:tcPr>
            <w:tcW w:w="2500" w:type="dxa"/>
          </w:tcPr>
          <w:p w14:paraId="44C13DF7" w14:textId="77777777" w:rsidR="004E2A46" w:rsidRDefault="004E2A46" w:rsidP="00624D8D">
            <w:pPr>
              <w:rPr>
                <w:lang w:val="en-US"/>
              </w:rPr>
            </w:pPr>
            <w:r>
              <w:rPr>
                <w:lang w:val="en-US"/>
              </w:rPr>
              <w:t>Excluded - inaccessible</w:t>
            </w:r>
          </w:p>
        </w:tc>
      </w:tr>
      <w:tr w:rsidR="004E2A46" w14:paraId="75F61F86" w14:textId="77777777" w:rsidTr="00624D8D">
        <w:tc>
          <w:tcPr>
            <w:tcW w:w="1890" w:type="dxa"/>
            <w:vMerge/>
          </w:tcPr>
          <w:p w14:paraId="0AB06DA6" w14:textId="77777777" w:rsidR="004E2A46" w:rsidRDefault="004E2A46" w:rsidP="00624D8D">
            <w:pPr>
              <w:rPr>
                <w:lang w:val="en-US"/>
              </w:rPr>
            </w:pPr>
          </w:p>
        </w:tc>
        <w:tc>
          <w:tcPr>
            <w:tcW w:w="2024" w:type="dxa"/>
          </w:tcPr>
          <w:p w14:paraId="2D6B2271" w14:textId="77777777" w:rsidR="004E2A46" w:rsidRDefault="004E2A46" w:rsidP="00624D8D">
            <w:pPr>
              <w:rPr>
                <w:lang w:val="en-US"/>
              </w:rPr>
            </w:pPr>
            <w:r w:rsidRPr="00704EA1">
              <w:rPr>
                <w:lang w:val="en-US"/>
              </w:rPr>
              <w:t>Wright et al. 1993</w:t>
            </w:r>
          </w:p>
        </w:tc>
        <w:tc>
          <w:tcPr>
            <w:tcW w:w="2602" w:type="dxa"/>
          </w:tcPr>
          <w:p w14:paraId="0215182E" w14:textId="77777777" w:rsidR="004E2A46" w:rsidRDefault="004E2A46" w:rsidP="00624D8D">
            <w:pPr>
              <w:rPr>
                <w:lang w:val="en-US"/>
              </w:rPr>
            </w:pPr>
            <w:r>
              <w:rPr>
                <w:lang w:val="en-US"/>
              </w:rPr>
              <w:t>Exclude on date</w:t>
            </w:r>
          </w:p>
        </w:tc>
        <w:tc>
          <w:tcPr>
            <w:tcW w:w="2500" w:type="dxa"/>
          </w:tcPr>
          <w:p w14:paraId="7E4D48FD" w14:textId="77777777" w:rsidR="004E2A46" w:rsidRDefault="004E2A46" w:rsidP="00624D8D">
            <w:pPr>
              <w:rPr>
                <w:lang w:val="en-US"/>
              </w:rPr>
            </w:pPr>
          </w:p>
        </w:tc>
      </w:tr>
      <w:tr w:rsidR="004E2A46" w14:paraId="7EC4A5D9" w14:textId="77777777" w:rsidTr="00624D8D">
        <w:tc>
          <w:tcPr>
            <w:tcW w:w="1890" w:type="dxa"/>
          </w:tcPr>
          <w:p w14:paraId="7E245422" w14:textId="77777777" w:rsidR="004E2A46" w:rsidRDefault="004E2A46" w:rsidP="00624D8D">
            <w:pPr>
              <w:rPr>
                <w:lang w:val="en-US"/>
              </w:rPr>
            </w:pPr>
            <w:r>
              <w:rPr>
                <w:lang w:val="en-US"/>
              </w:rPr>
              <w:lastRenderedPageBreak/>
              <w:t>Wilson-</w:t>
            </w:r>
            <w:proofErr w:type="spellStart"/>
            <w:r>
              <w:rPr>
                <w:lang w:val="en-US"/>
              </w:rPr>
              <w:t>Menzfeld</w:t>
            </w:r>
            <w:proofErr w:type="spellEnd"/>
            <w:r>
              <w:rPr>
                <w:lang w:val="en-US"/>
              </w:rPr>
              <w:t xml:space="preserve"> (2025)</w:t>
            </w:r>
          </w:p>
        </w:tc>
        <w:tc>
          <w:tcPr>
            <w:tcW w:w="2024" w:type="dxa"/>
          </w:tcPr>
          <w:p w14:paraId="52BC9150" w14:textId="77777777" w:rsidR="004E2A46" w:rsidRDefault="004E2A46" w:rsidP="00624D8D">
            <w:pPr>
              <w:rPr>
                <w:lang w:val="en-US"/>
              </w:rPr>
            </w:pPr>
            <w:r>
              <w:rPr>
                <w:lang w:val="en-US"/>
              </w:rPr>
              <w:t>Hulme et al. 2022</w:t>
            </w:r>
          </w:p>
        </w:tc>
        <w:tc>
          <w:tcPr>
            <w:tcW w:w="2602" w:type="dxa"/>
          </w:tcPr>
          <w:p w14:paraId="271F98BC" w14:textId="77777777" w:rsidR="004E2A46" w:rsidRDefault="004E2A46" w:rsidP="00624D8D">
            <w:pPr>
              <w:rPr>
                <w:lang w:val="en-US"/>
              </w:rPr>
            </w:pPr>
            <w:r>
              <w:rPr>
                <w:lang w:val="en-US"/>
              </w:rPr>
              <w:t>Include for screening</w:t>
            </w:r>
          </w:p>
        </w:tc>
        <w:tc>
          <w:tcPr>
            <w:tcW w:w="2500" w:type="dxa"/>
          </w:tcPr>
          <w:p w14:paraId="023322A4" w14:textId="77777777" w:rsidR="004E2A46" w:rsidRDefault="004E2A46" w:rsidP="00624D8D">
            <w:pPr>
              <w:keepNext/>
              <w:rPr>
                <w:lang w:val="en-US"/>
              </w:rPr>
            </w:pPr>
            <w:r>
              <w:rPr>
                <w:lang w:val="en-US"/>
              </w:rPr>
              <w:t>Include</w:t>
            </w:r>
          </w:p>
        </w:tc>
      </w:tr>
    </w:tbl>
    <w:p w14:paraId="1D8EBC60" w14:textId="77777777" w:rsidR="00016F09" w:rsidRPr="00EE2FA1" w:rsidRDefault="00016F09" w:rsidP="00D56A7F"/>
    <w:sectPr w:rsidR="00016F09" w:rsidRPr="00EE2F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w:altName w:val="Noto Sans"/>
    <w:panose1 w:val="020B0502040504020204"/>
    <w:charset w:val="00"/>
    <w:family w:val="swiss"/>
    <w:pitch w:val="variable"/>
    <w:sig w:usb0="E00082FF" w:usb1="4000205F" w:usb2="08000029" w:usb3="00000000" w:csb0="0000019F" w:csb1="00000000"/>
  </w:font>
  <w:font w:name="Barlow Condensed ExtraBold">
    <w:panose1 w:val="00000906000000000000"/>
    <w:charset w:val="00"/>
    <w:family w:val="auto"/>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1B92"/>
    <w:multiLevelType w:val="hybridMultilevel"/>
    <w:tmpl w:val="DEE6AED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5D7A1B"/>
    <w:multiLevelType w:val="hybridMultilevel"/>
    <w:tmpl w:val="54A0F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03708"/>
    <w:multiLevelType w:val="hybridMultilevel"/>
    <w:tmpl w:val="D5386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527F5B"/>
    <w:multiLevelType w:val="hybridMultilevel"/>
    <w:tmpl w:val="6CF0AC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8E40B3C"/>
    <w:multiLevelType w:val="hybridMultilevel"/>
    <w:tmpl w:val="CA5A7D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277676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7956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76719">
    <w:abstractNumId w:val="3"/>
  </w:num>
  <w:num w:numId="4" w16cid:durableId="421151337">
    <w:abstractNumId w:val="2"/>
  </w:num>
  <w:num w:numId="5" w16cid:durableId="1611089781">
    <w:abstractNumId w:val="1"/>
  </w:num>
  <w:num w:numId="6" w16cid:durableId="1976445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B2"/>
    <w:rsid w:val="00016F09"/>
    <w:rsid w:val="00046E09"/>
    <w:rsid w:val="00105F7E"/>
    <w:rsid w:val="00123027"/>
    <w:rsid w:val="002644EE"/>
    <w:rsid w:val="00346627"/>
    <w:rsid w:val="003B2EB3"/>
    <w:rsid w:val="00466E5A"/>
    <w:rsid w:val="004E2A46"/>
    <w:rsid w:val="004E3413"/>
    <w:rsid w:val="0059535F"/>
    <w:rsid w:val="005C432A"/>
    <w:rsid w:val="005C446C"/>
    <w:rsid w:val="00615FB4"/>
    <w:rsid w:val="00616BC3"/>
    <w:rsid w:val="0062057C"/>
    <w:rsid w:val="006337FA"/>
    <w:rsid w:val="006725A5"/>
    <w:rsid w:val="006B1C8D"/>
    <w:rsid w:val="00722BB3"/>
    <w:rsid w:val="00790654"/>
    <w:rsid w:val="007B7A2F"/>
    <w:rsid w:val="007E2BE5"/>
    <w:rsid w:val="00831D08"/>
    <w:rsid w:val="00862C81"/>
    <w:rsid w:val="008B7E05"/>
    <w:rsid w:val="008F063B"/>
    <w:rsid w:val="00986A38"/>
    <w:rsid w:val="00991165"/>
    <w:rsid w:val="00993906"/>
    <w:rsid w:val="00B33208"/>
    <w:rsid w:val="00C04964"/>
    <w:rsid w:val="00C070FD"/>
    <w:rsid w:val="00C64F3E"/>
    <w:rsid w:val="00CA747B"/>
    <w:rsid w:val="00CD1BE0"/>
    <w:rsid w:val="00D473B2"/>
    <w:rsid w:val="00D56A7F"/>
    <w:rsid w:val="00E873D5"/>
    <w:rsid w:val="00E92BF6"/>
    <w:rsid w:val="00EE2FA1"/>
    <w:rsid w:val="00F37F3D"/>
    <w:rsid w:val="00FF7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DED6"/>
  <w15:chartTrackingRefBased/>
  <w15:docId w15:val="{D560A2E6-8026-4322-A205-920C9FBE8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BC3"/>
    <w:rPr>
      <w:rFonts w:ascii="Noto Sans" w:hAnsi="Noto Sans"/>
      <w:color w:val="0C3512" w:themeColor="accent3" w:themeShade="80"/>
    </w:rPr>
  </w:style>
  <w:style w:type="paragraph" w:styleId="Heading1">
    <w:name w:val="heading 1"/>
    <w:basedOn w:val="Normal"/>
    <w:next w:val="Normal"/>
    <w:link w:val="Heading1Char"/>
    <w:autoRedefine/>
    <w:uiPriority w:val="9"/>
    <w:qFormat/>
    <w:rsid w:val="005C446C"/>
    <w:pPr>
      <w:keepNext/>
      <w:keepLines/>
      <w:spacing w:before="360" w:after="80"/>
      <w:outlineLvl w:val="0"/>
    </w:pPr>
    <w:rPr>
      <w:rFonts w:eastAsiaTheme="majorEastAsia" w:cstheme="majorBidi"/>
      <w:b/>
      <w:color w:val="4C5336"/>
      <w:sz w:val="32"/>
      <w:szCs w:val="40"/>
    </w:rPr>
  </w:style>
  <w:style w:type="paragraph" w:styleId="Heading2">
    <w:name w:val="heading 2"/>
    <w:basedOn w:val="Normal"/>
    <w:next w:val="Normal"/>
    <w:link w:val="Heading2Char"/>
    <w:autoRedefine/>
    <w:uiPriority w:val="9"/>
    <w:unhideWhenUsed/>
    <w:qFormat/>
    <w:rsid w:val="005C446C"/>
    <w:pPr>
      <w:keepNext/>
      <w:keepLines/>
      <w:spacing w:before="160" w:after="80"/>
      <w:outlineLvl w:val="1"/>
    </w:pPr>
    <w:rPr>
      <w:rFonts w:eastAsiaTheme="majorEastAsia" w:cstheme="majorBidi"/>
      <w:b/>
      <w:color w:val="4C5336"/>
      <w:sz w:val="28"/>
      <w:szCs w:val="32"/>
    </w:rPr>
  </w:style>
  <w:style w:type="paragraph" w:styleId="Heading3">
    <w:name w:val="heading 3"/>
    <w:basedOn w:val="Normal"/>
    <w:next w:val="Normal"/>
    <w:link w:val="Heading3Char"/>
    <w:autoRedefine/>
    <w:uiPriority w:val="9"/>
    <w:unhideWhenUsed/>
    <w:qFormat/>
    <w:rsid w:val="005C446C"/>
    <w:pPr>
      <w:keepNext/>
      <w:keepLines/>
      <w:spacing w:before="160" w:after="80"/>
      <w:outlineLvl w:val="2"/>
    </w:pPr>
    <w:rPr>
      <w:rFonts w:eastAsiaTheme="majorEastAsia" w:cstheme="majorBidi"/>
      <w:i/>
      <w:color w:val="4C5336"/>
      <w:szCs w:val="28"/>
    </w:rPr>
  </w:style>
  <w:style w:type="paragraph" w:styleId="Heading4">
    <w:name w:val="heading 4"/>
    <w:basedOn w:val="Normal"/>
    <w:next w:val="Normal"/>
    <w:link w:val="Heading4Char"/>
    <w:uiPriority w:val="9"/>
    <w:semiHidden/>
    <w:unhideWhenUsed/>
    <w:qFormat/>
    <w:rsid w:val="00D473B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473B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73B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73B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73B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73B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446C"/>
    <w:rPr>
      <w:rFonts w:ascii="Noto Sans" w:eastAsiaTheme="majorEastAsia" w:hAnsi="Noto Sans" w:cstheme="majorBidi"/>
      <w:b/>
      <w:color w:val="4C5336"/>
      <w:sz w:val="28"/>
      <w:szCs w:val="32"/>
    </w:rPr>
  </w:style>
  <w:style w:type="character" w:customStyle="1" w:styleId="Heading1Char">
    <w:name w:val="Heading 1 Char"/>
    <w:basedOn w:val="DefaultParagraphFont"/>
    <w:link w:val="Heading1"/>
    <w:uiPriority w:val="9"/>
    <w:rsid w:val="005C446C"/>
    <w:rPr>
      <w:rFonts w:ascii="Noto Sans" w:eastAsiaTheme="majorEastAsia" w:hAnsi="Noto Sans" w:cstheme="majorBidi"/>
      <w:b/>
      <w:color w:val="4C5336"/>
      <w:sz w:val="32"/>
      <w:szCs w:val="40"/>
    </w:rPr>
  </w:style>
  <w:style w:type="paragraph" w:styleId="Title">
    <w:name w:val="Title"/>
    <w:basedOn w:val="Normal"/>
    <w:next w:val="Normal"/>
    <w:link w:val="TitleChar"/>
    <w:autoRedefine/>
    <w:uiPriority w:val="10"/>
    <w:qFormat/>
    <w:rsid w:val="0062057C"/>
    <w:pPr>
      <w:spacing w:after="80" w:line="240" w:lineRule="auto"/>
      <w:contextualSpacing/>
    </w:pPr>
    <w:rPr>
      <w:rFonts w:ascii="Barlow Condensed ExtraBold" w:eastAsiaTheme="majorEastAsia" w:hAnsi="Barlow Condensed ExtraBold" w:cstheme="majorBidi"/>
      <w:caps/>
      <w:color w:val="4C5336"/>
      <w:spacing w:val="-10"/>
      <w:kern w:val="28"/>
      <w:sz w:val="56"/>
      <w:szCs w:val="56"/>
    </w:rPr>
  </w:style>
  <w:style w:type="character" w:customStyle="1" w:styleId="TitleChar">
    <w:name w:val="Title Char"/>
    <w:basedOn w:val="DefaultParagraphFont"/>
    <w:link w:val="Title"/>
    <w:uiPriority w:val="10"/>
    <w:rsid w:val="0062057C"/>
    <w:rPr>
      <w:rFonts w:ascii="Barlow Condensed ExtraBold" w:eastAsiaTheme="majorEastAsia" w:hAnsi="Barlow Condensed ExtraBold" w:cstheme="majorBidi"/>
      <w:caps/>
      <w:color w:val="4C5336"/>
      <w:spacing w:val="-10"/>
      <w:kern w:val="28"/>
      <w:sz w:val="56"/>
      <w:szCs w:val="56"/>
    </w:rPr>
  </w:style>
  <w:style w:type="character" w:customStyle="1" w:styleId="Heading3Char">
    <w:name w:val="Heading 3 Char"/>
    <w:basedOn w:val="DefaultParagraphFont"/>
    <w:link w:val="Heading3"/>
    <w:uiPriority w:val="9"/>
    <w:rsid w:val="005C446C"/>
    <w:rPr>
      <w:rFonts w:ascii="Noto Sans" w:eastAsiaTheme="majorEastAsia" w:hAnsi="Noto Sans" w:cstheme="majorBidi"/>
      <w:i/>
      <w:color w:val="4C5336"/>
      <w:szCs w:val="28"/>
    </w:rPr>
  </w:style>
  <w:style w:type="character" w:customStyle="1" w:styleId="Heading4Char">
    <w:name w:val="Heading 4 Char"/>
    <w:basedOn w:val="DefaultParagraphFont"/>
    <w:link w:val="Heading4"/>
    <w:uiPriority w:val="9"/>
    <w:semiHidden/>
    <w:rsid w:val="00D473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3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3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3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3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3B2"/>
    <w:rPr>
      <w:rFonts w:eastAsiaTheme="majorEastAsia" w:cstheme="majorBidi"/>
      <w:color w:val="272727" w:themeColor="text1" w:themeTint="D8"/>
    </w:rPr>
  </w:style>
  <w:style w:type="paragraph" w:styleId="Subtitle">
    <w:name w:val="Subtitle"/>
    <w:basedOn w:val="Normal"/>
    <w:next w:val="Normal"/>
    <w:link w:val="SubtitleChar"/>
    <w:uiPriority w:val="11"/>
    <w:qFormat/>
    <w:rsid w:val="00D473B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3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3B2"/>
    <w:pPr>
      <w:spacing w:before="160"/>
      <w:jc w:val="center"/>
    </w:pPr>
    <w:rPr>
      <w:i/>
      <w:iCs/>
      <w:color w:val="404040" w:themeColor="text1" w:themeTint="BF"/>
    </w:rPr>
  </w:style>
  <w:style w:type="character" w:customStyle="1" w:styleId="QuoteChar">
    <w:name w:val="Quote Char"/>
    <w:basedOn w:val="DefaultParagraphFont"/>
    <w:link w:val="Quote"/>
    <w:uiPriority w:val="29"/>
    <w:rsid w:val="00D473B2"/>
    <w:rPr>
      <w:rFonts w:ascii="Noto Sans" w:hAnsi="Noto Sans"/>
      <w:i/>
      <w:iCs/>
      <w:color w:val="404040" w:themeColor="text1" w:themeTint="BF"/>
    </w:rPr>
  </w:style>
  <w:style w:type="paragraph" w:styleId="ListParagraph">
    <w:name w:val="List Paragraph"/>
    <w:basedOn w:val="Normal"/>
    <w:uiPriority w:val="34"/>
    <w:qFormat/>
    <w:rsid w:val="00D473B2"/>
    <w:pPr>
      <w:ind w:left="720"/>
      <w:contextualSpacing/>
    </w:pPr>
  </w:style>
  <w:style w:type="character" w:styleId="IntenseEmphasis">
    <w:name w:val="Intense Emphasis"/>
    <w:basedOn w:val="DefaultParagraphFont"/>
    <w:uiPriority w:val="21"/>
    <w:qFormat/>
    <w:rsid w:val="00D473B2"/>
    <w:rPr>
      <w:i/>
      <w:iCs/>
      <w:color w:val="0F4761" w:themeColor="accent1" w:themeShade="BF"/>
    </w:rPr>
  </w:style>
  <w:style w:type="paragraph" w:styleId="IntenseQuote">
    <w:name w:val="Intense Quote"/>
    <w:basedOn w:val="Normal"/>
    <w:next w:val="Normal"/>
    <w:link w:val="IntenseQuoteChar"/>
    <w:uiPriority w:val="30"/>
    <w:qFormat/>
    <w:rsid w:val="00D47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3B2"/>
    <w:rPr>
      <w:rFonts w:ascii="Noto Sans" w:hAnsi="Noto Sans"/>
      <w:i/>
      <w:iCs/>
      <w:color w:val="0F4761" w:themeColor="accent1" w:themeShade="BF"/>
    </w:rPr>
  </w:style>
  <w:style w:type="character" w:styleId="IntenseReference">
    <w:name w:val="Intense Reference"/>
    <w:basedOn w:val="DefaultParagraphFont"/>
    <w:uiPriority w:val="32"/>
    <w:qFormat/>
    <w:rsid w:val="00D473B2"/>
    <w:rPr>
      <w:b/>
      <w:bCs/>
      <w:smallCaps/>
      <w:color w:val="0F4761" w:themeColor="accent1" w:themeShade="BF"/>
      <w:spacing w:val="5"/>
    </w:rPr>
  </w:style>
  <w:style w:type="character" w:styleId="Hyperlink">
    <w:name w:val="Hyperlink"/>
    <w:basedOn w:val="DefaultParagraphFont"/>
    <w:uiPriority w:val="99"/>
    <w:unhideWhenUsed/>
    <w:rsid w:val="00722BB3"/>
    <w:rPr>
      <w:color w:val="467886" w:themeColor="hyperlink"/>
      <w:u w:val="single"/>
    </w:rPr>
  </w:style>
  <w:style w:type="table" w:styleId="TableGrid">
    <w:name w:val="Table Grid"/>
    <w:basedOn w:val="TableNormal"/>
    <w:uiPriority w:val="39"/>
    <w:rsid w:val="00722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063B"/>
    <w:pPr>
      <w:spacing w:after="0" w:line="240" w:lineRule="auto"/>
    </w:pPr>
    <w:rPr>
      <w:rFonts w:ascii="Noto Sans" w:hAnsi="Noto Sans"/>
      <w:color w:val="0C3512" w:themeColor="accent3" w:themeShade="80"/>
    </w:rPr>
  </w:style>
  <w:style w:type="character" w:styleId="CommentReference">
    <w:name w:val="annotation reference"/>
    <w:basedOn w:val="DefaultParagraphFont"/>
    <w:uiPriority w:val="99"/>
    <w:semiHidden/>
    <w:unhideWhenUsed/>
    <w:rsid w:val="00CA747B"/>
    <w:rPr>
      <w:sz w:val="16"/>
      <w:szCs w:val="16"/>
    </w:rPr>
  </w:style>
  <w:style w:type="paragraph" w:styleId="CommentText">
    <w:name w:val="annotation text"/>
    <w:basedOn w:val="Normal"/>
    <w:link w:val="CommentTextChar"/>
    <w:uiPriority w:val="99"/>
    <w:unhideWhenUsed/>
    <w:rsid w:val="00CA747B"/>
    <w:pPr>
      <w:spacing w:line="240" w:lineRule="auto"/>
    </w:pPr>
    <w:rPr>
      <w:sz w:val="20"/>
      <w:szCs w:val="20"/>
    </w:rPr>
  </w:style>
  <w:style w:type="character" w:customStyle="1" w:styleId="CommentTextChar">
    <w:name w:val="Comment Text Char"/>
    <w:basedOn w:val="DefaultParagraphFont"/>
    <w:link w:val="CommentText"/>
    <w:uiPriority w:val="99"/>
    <w:rsid w:val="00CA747B"/>
    <w:rPr>
      <w:rFonts w:ascii="Noto Sans" w:hAnsi="Noto Sans"/>
      <w:color w:val="0C3512" w:themeColor="accent3" w:themeShade="80"/>
      <w:sz w:val="20"/>
      <w:szCs w:val="20"/>
    </w:rPr>
  </w:style>
  <w:style w:type="paragraph" w:styleId="CommentSubject">
    <w:name w:val="annotation subject"/>
    <w:basedOn w:val="CommentText"/>
    <w:next w:val="CommentText"/>
    <w:link w:val="CommentSubjectChar"/>
    <w:uiPriority w:val="99"/>
    <w:semiHidden/>
    <w:unhideWhenUsed/>
    <w:rsid w:val="00CA747B"/>
    <w:rPr>
      <w:b/>
      <w:bCs/>
    </w:rPr>
  </w:style>
  <w:style w:type="character" w:customStyle="1" w:styleId="CommentSubjectChar">
    <w:name w:val="Comment Subject Char"/>
    <w:basedOn w:val="CommentTextChar"/>
    <w:link w:val="CommentSubject"/>
    <w:uiPriority w:val="99"/>
    <w:semiHidden/>
    <w:rsid w:val="00CA747B"/>
    <w:rPr>
      <w:rFonts w:ascii="Noto Sans" w:hAnsi="Noto Sans"/>
      <w:b/>
      <w:bCs/>
      <w:color w:val="0C3512" w:themeColor="accent3" w:themeShade="80"/>
      <w:sz w:val="20"/>
      <w:szCs w:val="20"/>
    </w:rPr>
  </w:style>
  <w:style w:type="character" w:styleId="UnresolvedMention">
    <w:name w:val="Unresolved Mention"/>
    <w:basedOn w:val="DefaultParagraphFont"/>
    <w:uiPriority w:val="99"/>
    <w:semiHidden/>
    <w:unhideWhenUsed/>
    <w:rsid w:val="00E92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nid.org.uk/what-we-do/evidence-hub/our-approach-to-eviden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261538D4781D49BB00BD8143193517" ma:contentTypeVersion="26" ma:contentTypeDescription="Create a new document." ma:contentTypeScope="" ma:versionID="fae798e009dad5c685da51134e885211">
  <xsd:schema xmlns:xsd="http://www.w3.org/2001/XMLSchema" xmlns:xs="http://www.w3.org/2001/XMLSchema" xmlns:p="http://schemas.microsoft.com/office/2006/metadata/properties" xmlns:ns2="0982157a-ebca-419e-80e5-8691c1efa0c7" xmlns:ns3="f19208ba-0f9d-4325-815a-daec9c721292" targetNamespace="http://schemas.microsoft.com/office/2006/metadata/properties" ma:root="true" ma:fieldsID="624dcc512e96e2e3ec86493d4c723168" ns2:_="" ns3:_="">
    <xsd:import namespace="0982157a-ebca-419e-80e5-8691c1efa0c7"/>
    <xsd:import namespace="f19208ba-0f9d-4325-815a-daec9c721292"/>
    <xsd:element name="properties">
      <xsd:complexType>
        <xsd:sequence>
          <xsd:element name="documentManagement">
            <xsd:complexType>
              <xsd:all>
                <xsd:element ref="ns2:Own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Archived" minOccurs="0"/>
                <xsd:element ref="ns2:Stakeholder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2157a-ebca-419e-80e5-8691c1efa0c7" elementFormDefault="qualified">
    <xsd:import namespace="http://schemas.microsoft.com/office/2006/documentManagement/types"/>
    <xsd:import namespace="http://schemas.microsoft.com/office/infopath/2007/PartnerControls"/>
    <xsd:element name="Owner" ma:index="2" nillable="true" ma:displayName="Owner" ma:description="Contact to use presentation cont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5426224-e775-481e-9b82-b94dfcdf5e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rchived" ma:index="25" nillable="true" ma:displayName="Archived" ma:default="0" ma:description="Flag to indicate that a folder is no longer active/maintained" ma:format="Dropdown" ma:indexed="true" ma:internalName="Archived">
      <xsd:simpleType>
        <xsd:restriction base="dms:Boolean"/>
      </xsd:simpleType>
    </xsd:element>
    <xsd:element name="Stakeholders" ma:index="26" nillable="true" ma:displayName="Stakeholders" ma:description="Add your name to this field if you have contributed, or need to know when things happen here" ma:format="Dropdown" ma:list="UserInfo" ma:SharePointGroup="0" ma:internalName="Stakehol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208ba-0f9d-4325-815a-daec9c721292"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23b68303-b863-492f-9531-600e4ab66dda}" ma:internalName="TaxCatchAll" ma:showField="CatchAllData" ma:web="f19208ba-0f9d-4325-815a-daec9c72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rchived xmlns="0982157a-ebca-419e-80e5-8691c1efa0c7">false</Archived>
    <Stakeholders xmlns="0982157a-ebca-419e-80e5-8691c1efa0c7">
      <UserInfo>
        <DisplayName/>
        <AccountId xsi:nil="true"/>
        <AccountType/>
      </UserInfo>
    </Stakeholders>
    <Owner xmlns="0982157a-ebca-419e-80e5-8691c1efa0c7">
      <UserInfo>
        <DisplayName/>
        <AccountId xsi:nil="true"/>
        <AccountType/>
      </UserInfo>
    </Owner>
    <lcf76f155ced4ddcb4097134ff3c332f xmlns="0982157a-ebca-419e-80e5-8691c1efa0c7">
      <Terms xmlns="http://schemas.microsoft.com/office/infopath/2007/PartnerControls"/>
    </lcf76f155ced4ddcb4097134ff3c332f>
    <TaxCatchAll xmlns="f19208ba-0f9d-4325-815a-daec9c721292" xsi:nil="true"/>
  </documentManagement>
</p:properties>
</file>

<file path=customXml/itemProps1.xml><?xml version="1.0" encoding="utf-8"?>
<ds:datastoreItem xmlns:ds="http://schemas.openxmlformats.org/officeDocument/2006/customXml" ds:itemID="{99408531-820B-43F1-86F2-A0EEB6C50223}">
  <ds:schemaRefs>
    <ds:schemaRef ds:uri="http://schemas.microsoft.com/sharepoint/v3/contenttype/forms"/>
  </ds:schemaRefs>
</ds:datastoreItem>
</file>

<file path=customXml/itemProps2.xml><?xml version="1.0" encoding="utf-8"?>
<ds:datastoreItem xmlns:ds="http://schemas.openxmlformats.org/officeDocument/2006/customXml" ds:itemID="{111EA5FA-FCB1-470C-9192-9CE18581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2157a-ebca-419e-80e5-8691c1efa0c7"/>
    <ds:schemaRef ds:uri="f19208ba-0f9d-4325-815a-daec9c72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38FB79-B979-4671-8393-73465CF4A50D}">
  <ds:schemaRefs>
    <ds:schemaRef ds:uri="http://schemas.microsoft.com/office/2006/metadata/properties"/>
    <ds:schemaRef ds:uri="http://schemas.microsoft.com/office/infopath/2007/PartnerControls"/>
    <ds:schemaRef ds:uri="0982157a-ebca-419e-80e5-8691c1efa0c7"/>
    <ds:schemaRef ds:uri="f19208ba-0f9d-4325-815a-daec9c72129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1061</Words>
  <Characters>5725</Characters>
  <Application>Microsoft Office Word</Application>
  <DocSecurity>0</DocSecurity>
  <Lines>381</Lines>
  <Paragraphs>212</Paragraphs>
  <ScaleCrop>false</ScaleCrop>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Oates</dc:creator>
  <cp:keywords/>
  <dc:description/>
  <cp:lastModifiedBy>Kate Whitehead</cp:lastModifiedBy>
  <cp:revision>2</cp:revision>
  <dcterms:created xsi:type="dcterms:W3CDTF">2026-08-11T12:54:00Z</dcterms:created>
  <dcterms:modified xsi:type="dcterms:W3CDTF">2026-08-11T12:54:00Z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0x010100ED261538D4781D49BB00BD8143193517</vt:lpwstr>
  </property>
  <property fmtid="{D5CDD505-2E9C-101B-9397-08002B2CF9AE}" pid="3" name="MediaServiceImageTags">
    <vt:lpwstr/>
  </property>
</Properties>
</file>