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D485" w14:textId="1ECCB4C5" w:rsidR="003D6100" w:rsidRPr="004F412E" w:rsidRDefault="00023F73" w:rsidP="004F412E">
      <w:pPr>
        <w:pStyle w:val="NoSpacing"/>
        <w:rPr>
          <w:b/>
          <w:bCs/>
          <w:u w:val="single"/>
        </w:rPr>
      </w:pPr>
      <w:r w:rsidRPr="004F412E">
        <w:rPr>
          <w:b/>
          <w:bCs/>
          <w:u w:val="single"/>
        </w:rPr>
        <w:t>APPG on Deafness</w:t>
      </w:r>
      <w:r w:rsidR="004F412E" w:rsidRPr="004F412E">
        <w:rPr>
          <w:b/>
          <w:bCs/>
          <w:u w:val="single"/>
        </w:rPr>
        <w:t xml:space="preserve"> Meeting, 19</w:t>
      </w:r>
      <w:r w:rsidR="004F412E" w:rsidRPr="004F412E">
        <w:rPr>
          <w:b/>
          <w:bCs/>
          <w:u w:val="single"/>
          <w:vertAlign w:val="superscript"/>
        </w:rPr>
        <w:t>th</w:t>
      </w:r>
      <w:r w:rsidR="004F412E" w:rsidRPr="004F412E">
        <w:rPr>
          <w:b/>
          <w:bCs/>
          <w:u w:val="single"/>
        </w:rPr>
        <w:t xml:space="preserve"> May 2026, 10:00 – 11:00</w:t>
      </w:r>
    </w:p>
    <w:p w14:paraId="5D04D7CD" w14:textId="325E23F2" w:rsidR="004F412E" w:rsidRPr="004F412E" w:rsidRDefault="004F412E" w:rsidP="004F412E">
      <w:pPr>
        <w:pStyle w:val="NoSpacing"/>
      </w:pPr>
      <w:r>
        <w:t>Venue: Room B, 1 Parliament Street</w:t>
      </w:r>
    </w:p>
    <w:p w14:paraId="2CD7F97D" w14:textId="77777777" w:rsidR="00BF6B87" w:rsidRPr="004F412E" w:rsidRDefault="00BF6B87" w:rsidP="00BF6B87"/>
    <w:p w14:paraId="13BEFA51" w14:textId="0E9D8EE7" w:rsidR="00BF6B87" w:rsidRPr="004F412E" w:rsidRDefault="004F412E" w:rsidP="00BF6B87">
      <w:pPr>
        <w:rPr>
          <w:b/>
          <w:bCs/>
        </w:rPr>
      </w:pPr>
      <w:r>
        <w:rPr>
          <w:b/>
          <w:bCs/>
        </w:rPr>
        <w:t>Attendance</w:t>
      </w:r>
    </w:p>
    <w:p w14:paraId="40470F12" w14:textId="164F8D0E" w:rsidR="004F412E" w:rsidRDefault="004F412E" w:rsidP="004F412E">
      <w:pPr>
        <w:pStyle w:val="ListParagraph"/>
        <w:numPr>
          <w:ilvl w:val="0"/>
          <w:numId w:val="4"/>
        </w:numPr>
      </w:pPr>
      <w:r>
        <w:t>Sir Desmond Swayne as External Chair</w:t>
      </w:r>
    </w:p>
    <w:p w14:paraId="5A42221F" w14:textId="47941ACB" w:rsidR="004F412E" w:rsidRDefault="004F412E" w:rsidP="004F412E">
      <w:pPr>
        <w:pStyle w:val="ListParagraph"/>
        <w:numPr>
          <w:ilvl w:val="0"/>
          <w:numId w:val="4"/>
        </w:numPr>
      </w:pPr>
      <w:r>
        <w:t>Peter Prinsley MP</w:t>
      </w:r>
    </w:p>
    <w:p w14:paraId="6C30A0CD" w14:textId="0D58FDA7" w:rsidR="00BF6B87" w:rsidRPr="004F412E" w:rsidRDefault="00BF6B87" w:rsidP="004F412E">
      <w:pPr>
        <w:pStyle w:val="ListParagraph"/>
        <w:numPr>
          <w:ilvl w:val="0"/>
          <w:numId w:val="4"/>
        </w:numPr>
      </w:pPr>
      <w:r w:rsidRPr="004F412E">
        <w:t>Alison Griffiths</w:t>
      </w:r>
      <w:r w:rsidR="004F412E">
        <w:t xml:space="preserve"> MP</w:t>
      </w:r>
    </w:p>
    <w:p w14:paraId="4EC43FF0" w14:textId="1833EDC9" w:rsidR="00BF6B87" w:rsidRDefault="00BF6B87" w:rsidP="004F412E">
      <w:pPr>
        <w:pStyle w:val="ListParagraph"/>
        <w:numPr>
          <w:ilvl w:val="0"/>
          <w:numId w:val="4"/>
        </w:numPr>
      </w:pPr>
      <w:r w:rsidRPr="004F412E">
        <w:t>Baggy Shanker</w:t>
      </w:r>
      <w:r w:rsidR="004F412E">
        <w:t xml:space="preserve"> MP</w:t>
      </w:r>
    </w:p>
    <w:p w14:paraId="15CB9D00" w14:textId="5F0B3125" w:rsidR="004F412E" w:rsidRPr="004F412E" w:rsidRDefault="004F412E" w:rsidP="004F412E">
      <w:pPr>
        <w:pStyle w:val="ListParagraph"/>
        <w:numPr>
          <w:ilvl w:val="0"/>
          <w:numId w:val="4"/>
        </w:numPr>
      </w:pPr>
      <w:r w:rsidRPr="004F412E">
        <w:t>Liz Twist</w:t>
      </w:r>
      <w:r>
        <w:t xml:space="preserve"> MP</w:t>
      </w:r>
    </w:p>
    <w:p w14:paraId="133580A7" w14:textId="57CB66A0" w:rsidR="00BF6B87" w:rsidRPr="004F412E" w:rsidRDefault="00BF6B87" w:rsidP="004F412E">
      <w:pPr>
        <w:pStyle w:val="ListParagraph"/>
        <w:numPr>
          <w:ilvl w:val="0"/>
          <w:numId w:val="4"/>
        </w:numPr>
      </w:pPr>
      <w:r w:rsidRPr="004F412E">
        <w:t>Jen Craft</w:t>
      </w:r>
      <w:r w:rsidR="004F412E">
        <w:t xml:space="preserve"> MP</w:t>
      </w:r>
    </w:p>
    <w:p w14:paraId="4E11FA0D" w14:textId="266F4728" w:rsidR="00BF6B87" w:rsidRPr="004F412E" w:rsidRDefault="007F0F94" w:rsidP="004F412E">
      <w:pPr>
        <w:pStyle w:val="ListParagraph"/>
        <w:numPr>
          <w:ilvl w:val="0"/>
          <w:numId w:val="4"/>
        </w:numPr>
      </w:pPr>
      <w:r w:rsidRPr="004F412E">
        <w:t>Simon Opher</w:t>
      </w:r>
      <w:r w:rsidR="004F412E">
        <w:t xml:space="preserve"> MP</w:t>
      </w:r>
    </w:p>
    <w:p w14:paraId="5A8BE97C" w14:textId="72B2D61F" w:rsidR="007F0F94" w:rsidRPr="004F412E" w:rsidRDefault="007F0F94" w:rsidP="004F412E">
      <w:pPr>
        <w:pStyle w:val="ListParagraph"/>
        <w:numPr>
          <w:ilvl w:val="0"/>
          <w:numId w:val="4"/>
        </w:numPr>
      </w:pPr>
      <w:r w:rsidRPr="004F412E">
        <w:t>Andrew George</w:t>
      </w:r>
      <w:r w:rsidR="004F412E">
        <w:t xml:space="preserve"> MP</w:t>
      </w:r>
    </w:p>
    <w:p w14:paraId="2F7BDA47" w14:textId="5B35FE7B" w:rsidR="007F0F94" w:rsidRPr="004F412E" w:rsidRDefault="00ED1808" w:rsidP="004F412E">
      <w:pPr>
        <w:pStyle w:val="ListParagraph"/>
        <w:numPr>
          <w:ilvl w:val="0"/>
          <w:numId w:val="4"/>
        </w:numPr>
      </w:pPr>
      <w:r w:rsidRPr="004F412E">
        <w:t>Andy MacNae</w:t>
      </w:r>
      <w:r w:rsidR="004F412E">
        <w:t xml:space="preserve"> MP</w:t>
      </w:r>
    </w:p>
    <w:p w14:paraId="2110446E" w14:textId="66920302" w:rsidR="00BF6B87" w:rsidRDefault="007F0F94" w:rsidP="004F412E">
      <w:pPr>
        <w:pStyle w:val="ListParagraph"/>
        <w:numPr>
          <w:ilvl w:val="0"/>
          <w:numId w:val="4"/>
        </w:numPr>
      </w:pPr>
      <w:r w:rsidRPr="004F412E">
        <w:t>Lola McEvoy</w:t>
      </w:r>
      <w:r w:rsidR="004F412E">
        <w:t xml:space="preserve"> MP</w:t>
      </w:r>
    </w:p>
    <w:p w14:paraId="76098298" w14:textId="77777777" w:rsidR="004F412E" w:rsidRDefault="004F412E" w:rsidP="004F412E"/>
    <w:p w14:paraId="7A70BD33" w14:textId="24B1BEB5" w:rsidR="004F412E" w:rsidRDefault="004F412E" w:rsidP="004F412E">
      <w:pPr>
        <w:pStyle w:val="ListParagraph"/>
        <w:numPr>
          <w:ilvl w:val="0"/>
          <w:numId w:val="4"/>
        </w:numPr>
      </w:pPr>
      <w:r>
        <w:t>Kara Killeen (RNID – Secretariat)</w:t>
      </w:r>
    </w:p>
    <w:p w14:paraId="5A333B24" w14:textId="21B74532" w:rsidR="004F412E" w:rsidRDefault="004F412E" w:rsidP="004F412E">
      <w:pPr>
        <w:pStyle w:val="ListParagraph"/>
        <w:numPr>
          <w:ilvl w:val="0"/>
          <w:numId w:val="4"/>
        </w:numPr>
      </w:pPr>
      <w:r>
        <w:t>Rob Geaney (RNID – Secretariat)</w:t>
      </w:r>
    </w:p>
    <w:p w14:paraId="37C1A3C3" w14:textId="71A84AB2" w:rsidR="004F412E" w:rsidRPr="004F412E" w:rsidRDefault="004F412E" w:rsidP="004F412E">
      <w:pPr>
        <w:pStyle w:val="ListParagraph"/>
        <w:numPr>
          <w:ilvl w:val="0"/>
          <w:numId w:val="4"/>
        </w:numPr>
      </w:pPr>
      <w:r>
        <w:t>Justin Cooke (National Deaf Children’s Society)</w:t>
      </w:r>
    </w:p>
    <w:p w14:paraId="68081480" w14:textId="77777777" w:rsidR="00023F73" w:rsidRPr="004F412E" w:rsidRDefault="00023F73" w:rsidP="00023F73"/>
    <w:p w14:paraId="0A7B3D07" w14:textId="77777777" w:rsidR="00023F73" w:rsidRPr="004F412E" w:rsidRDefault="00023F73" w:rsidP="00023F73"/>
    <w:p w14:paraId="3224A454" w14:textId="6639EE65" w:rsidR="00023F73" w:rsidRDefault="004F412E" w:rsidP="00023F73">
      <w:r>
        <w:rPr>
          <w:b/>
          <w:bCs/>
        </w:rPr>
        <w:t>Agenda Items</w:t>
      </w:r>
    </w:p>
    <w:p w14:paraId="38CE1B95" w14:textId="77777777" w:rsidR="004F412E" w:rsidRDefault="004F412E" w:rsidP="00023F73"/>
    <w:p w14:paraId="195DDCC7" w14:textId="3C82AC8D" w:rsidR="004F412E" w:rsidRDefault="004F412E" w:rsidP="004F412E">
      <w:pPr>
        <w:pStyle w:val="ListParagraph"/>
        <w:numPr>
          <w:ilvl w:val="0"/>
          <w:numId w:val="5"/>
        </w:numPr>
      </w:pPr>
      <w:r>
        <w:t>Annual General Meeting – Election of Officers</w:t>
      </w:r>
    </w:p>
    <w:p w14:paraId="525545F0" w14:textId="77777777" w:rsidR="004F412E" w:rsidRDefault="004F412E" w:rsidP="004F412E"/>
    <w:p w14:paraId="113A7AB5" w14:textId="56DAB237" w:rsidR="004F412E" w:rsidRDefault="004F412E" w:rsidP="004F412E">
      <w:r>
        <w:t>Peter Prinsley MP was unanimously elected as Chair of the APPG on Deafness with Alison Griffiths MP, Baggy Shanker MP, and Lord Bruce elected as Vice-Chairs.</w:t>
      </w:r>
    </w:p>
    <w:p w14:paraId="07797150" w14:textId="77777777" w:rsidR="004F412E" w:rsidRDefault="004F412E" w:rsidP="004F412E"/>
    <w:p w14:paraId="7099047A" w14:textId="0D48F9B5" w:rsidR="004F412E" w:rsidRDefault="004F412E" w:rsidP="004F412E">
      <w:pPr>
        <w:pStyle w:val="ListParagraph"/>
        <w:numPr>
          <w:ilvl w:val="0"/>
          <w:numId w:val="5"/>
        </w:numPr>
      </w:pPr>
      <w:r>
        <w:t>Audiology – Event in Parliament</w:t>
      </w:r>
    </w:p>
    <w:p w14:paraId="76D1D32C" w14:textId="77777777" w:rsidR="004F412E" w:rsidRDefault="004F412E" w:rsidP="004F412E"/>
    <w:p w14:paraId="41346B14" w14:textId="2FDCBE37" w:rsidR="004F412E" w:rsidRDefault="004F412E" w:rsidP="004F412E">
      <w:r>
        <w:t>Peter Prinsley MP updated the group on a plan to host an event in Parliament focusing on audiology services. Hear for Norfolk, a community-based audiology service, will operate out of their mobile clinic van to provide Parliamentarians with hearing checks and remove wax or refer for hearing aids if necessary.</w:t>
      </w:r>
    </w:p>
    <w:p w14:paraId="6052C46B" w14:textId="77777777" w:rsidR="004F412E" w:rsidRDefault="004F412E" w:rsidP="004F412E"/>
    <w:p w14:paraId="38B39554" w14:textId="5E9DEE8F" w:rsidR="004F412E" w:rsidRPr="004F412E" w:rsidRDefault="004F412E" w:rsidP="004F412E">
      <w:r>
        <w:t xml:space="preserve">The event will highlight the benefits of audiology being available in a community setting and provide parliamentarians with more information on wait times for audiology services in their constituency and whether free wax removal is available in their ICB. It is also an opportunity to highlight accessibility in </w:t>
      </w:r>
      <w:proofErr w:type="gramStart"/>
      <w:r>
        <w:t>Parliament</w:t>
      </w:r>
      <w:proofErr w:type="gramEnd"/>
      <w:r>
        <w:t xml:space="preserve"> and the group will </w:t>
      </w:r>
      <w:proofErr w:type="gramStart"/>
      <w:r>
        <w:t>look into</w:t>
      </w:r>
      <w:proofErr w:type="gramEnd"/>
      <w:r>
        <w:t xml:space="preserve"> how it can ensure Parliamentarians with hearing loss are able to fully participate.</w:t>
      </w:r>
    </w:p>
    <w:p w14:paraId="5FEBF423" w14:textId="77777777" w:rsidR="00017162" w:rsidRPr="004F412E" w:rsidRDefault="00017162" w:rsidP="00023F73">
      <w:pPr>
        <w:rPr>
          <w:b/>
          <w:bCs/>
        </w:rPr>
      </w:pPr>
    </w:p>
    <w:p w14:paraId="3AF3E2C4" w14:textId="5AF61B32" w:rsidR="004F412E" w:rsidRDefault="004F412E" w:rsidP="004F412E">
      <w:pPr>
        <w:pStyle w:val="ListParagraph"/>
        <w:numPr>
          <w:ilvl w:val="0"/>
          <w:numId w:val="5"/>
        </w:numPr>
      </w:pPr>
      <w:r w:rsidRPr="004F412E">
        <w:t>Barriers to employment – Access to Work</w:t>
      </w:r>
    </w:p>
    <w:p w14:paraId="3B9F2106" w14:textId="77777777" w:rsidR="004F412E" w:rsidRDefault="004F412E" w:rsidP="004F412E"/>
    <w:p w14:paraId="59D2A10F" w14:textId="3292AA01" w:rsidR="004F412E" w:rsidRPr="004F412E" w:rsidRDefault="004F412E" w:rsidP="004F412E">
      <w:r>
        <w:t xml:space="preserve">The group reflected on the meeting with Sir Stephen Timms on Access to Work and the importance of ensuring deaf people and people with hearing loss are considered in reform of the scheme. The group discussed what support the scheme funds for of people with hearing loss and the unique needs of deaf BSL users who rely on the </w:t>
      </w:r>
      <w:r>
        <w:lastRenderedPageBreak/>
        <w:t>scheme for BSL interpretation at work, along with opportunities for technological and AI solutions in future.</w:t>
      </w:r>
    </w:p>
    <w:p w14:paraId="336DFBF4" w14:textId="77777777" w:rsidR="004F412E" w:rsidRDefault="004F412E" w:rsidP="00017162">
      <w:pPr>
        <w:rPr>
          <w:b/>
          <w:bCs/>
        </w:rPr>
      </w:pPr>
    </w:p>
    <w:p w14:paraId="008C01B2" w14:textId="3A82E56D" w:rsidR="003C4136" w:rsidRDefault="004F412E" w:rsidP="004F412E">
      <w:pPr>
        <w:pStyle w:val="ListParagraph"/>
        <w:numPr>
          <w:ilvl w:val="0"/>
          <w:numId w:val="5"/>
        </w:numPr>
      </w:pPr>
      <w:r>
        <w:t>AOB</w:t>
      </w:r>
    </w:p>
    <w:p w14:paraId="37DC021F" w14:textId="77777777" w:rsidR="004F412E" w:rsidRDefault="004F412E" w:rsidP="004F412E"/>
    <w:p w14:paraId="631E4F24" w14:textId="4EB3F110" w:rsidR="00BF6B87" w:rsidRPr="004F412E" w:rsidRDefault="004F412E" w:rsidP="00BF6B87">
      <w:r>
        <w:t>The group agreed to keep up to date with coming research on cochlear implants, especially bilateral CI for adults.</w:t>
      </w:r>
    </w:p>
    <w:sectPr w:rsidR="00BF6B87" w:rsidRPr="004F4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FD"/>
    <w:multiLevelType w:val="hybridMultilevel"/>
    <w:tmpl w:val="9670D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AF6177"/>
    <w:multiLevelType w:val="hybridMultilevel"/>
    <w:tmpl w:val="E1A04EE8"/>
    <w:lvl w:ilvl="0" w:tplc="EA30F1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B3D5D"/>
    <w:multiLevelType w:val="hybridMultilevel"/>
    <w:tmpl w:val="DEC23D38"/>
    <w:lvl w:ilvl="0" w:tplc="E8A82A4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319A3"/>
    <w:multiLevelType w:val="hybridMultilevel"/>
    <w:tmpl w:val="D0C80A0C"/>
    <w:lvl w:ilvl="0" w:tplc="EA30F1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A0D5F"/>
    <w:multiLevelType w:val="hybridMultilevel"/>
    <w:tmpl w:val="48BE394E"/>
    <w:lvl w:ilvl="0" w:tplc="EA30F1D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855741">
    <w:abstractNumId w:val="3"/>
  </w:num>
  <w:num w:numId="2" w16cid:durableId="1924753185">
    <w:abstractNumId w:val="4"/>
  </w:num>
  <w:num w:numId="3" w16cid:durableId="1756701575">
    <w:abstractNumId w:val="1"/>
  </w:num>
  <w:num w:numId="4" w16cid:durableId="1208759592">
    <w:abstractNumId w:val="0"/>
  </w:num>
  <w:num w:numId="5" w16cid:durableId="78708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73"/>
    <w:rsid w:val="00017162"/>
    <w:rsid w:val="00023F73"/>
    <w:rsid w:val="00072D0A"/>
    <w:rsid w:val="003C4136"/>
    <w:rsid w:val="003D6100"/>
    <w:rsid w:val="0043675D"/>
    <w:rsid w:val="004F412E"/>
    <w:rsid w:val="007E3193"/>
    <w:rsid w:val="007F0F94"/>
    <w:rsid w:val="00926F74"/>
    <w:rsid w:val="00BF6B87"/>
    <w:rsid w:val="00C50AF7"/>
    <w:rsid w:val="00E73ABA"/>
    <w:rsid w:val="00EC6C3F"/>
    <w:rsid w:val="00ED1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A20A"/>
  <w15:chartTrackingRefBased/>
  <w15:docId w15:val="{2AB66517-21E3-47CD-B4B7-21213CEF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0A"/>
    <w:pPr>
      <w:spacing w:after="0" w:line="240" w:lineRule="auto"/>
    </w:pPr>
  </w:style>
  <w:style w:type="paragraph" w:styleId="Heading1">
    <w:name w:val="heading 1"/>
    <w:basedOn w:val="Normal"/>
    <w:next w:val="Normal"/>
    <w:link w:val="Heading1Char"/>
    <w:uiPriority w:val="9"/>
    <w:qFormat/>
    <w:rsid w:val="00072D0A"/>
    <w:pPr>
      <w:keepNext/>
      <w:keepLines/>
      <w:spacing w:after="80"/>
      <w:outlineLvl w:val="0"/>
    </w:pPr>
    <w:rPr>
      <w:rFonts w:asciiTheme="majorHAnsi" w:eastAsiaTheme="majorEastAsia" w:hAnsiTheme="majorHAnsi" w:cstheme="majorBidi"/>
      <w:b/>
      <w:sz w:val="36"/>
      <w:szCs w:val="40"/>
    </w:rPr>
  </w:style>
  <w:style w:type="paragraph" w:styleId="Heading2">
    <w:name w:val="heading 2"/>
    <w:basedOn w:val="Normal"/>
    <w:next w:val="Normal"/>
    <w:link w:val="Heading2Char"/>
    <w:uiPriority w:val="9"/>
    <w:unhideWhenUsed/>
    <w:qFormat/>
    <w:rsid w:val="00072D0A"/>
    <w:pPr>
      <w:keepNext/>
      <w:keepLines/>
      <w:spacing w:after="80"/>
      <w:outlineLvl w:val="1"/>
    </w:pPr>
    <w:rPr>
      <w:rFonts w:asciiTheme="majorHAnsi" w:eastAsiaTheme="majorEastAsia" w:hAnsiTheme="majorHAnsi" w:cstheme="majorBidi"/>
      <w:b/>
      <w:color w:val="000000" w:themeColor="text1"/>
      <w:sz w:val="28"/>
      <w:szCs w:val="32"/>
    </w:rPr>
  </w:style>
  <w:style w:type="paragraph" w:styleId="Heading3">
    <w:name w:val="heading 3"/>
    <w:basedOn w:val="Normal"/>
    <w:next w:val="Normal"/>
    <w:link w:val="Heading3Char"/>
    <w:uiPriority w:val="9"/>
    <w:unhideWhenUsed/>
    <w:qFormat/>
    <w:rsid w:val="00072D0A"/>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72D0A"/>
    <w:pPr>
      <w:keepNext/>
      <w:keepLines/>
      <w:spacing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2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D0A"/>
    <w:rPr>
      <w:rFonts w:asciiTheme="majorHAnsi" w:eastAsiaTheme="majorEastAsia" w:hAnsiTheme="majorHAnsi" w:cstheme="majorBidi"/>
      <w:b/>
      <w:sz w:val="36"/>
      <w:szCs w:val="40"/>
    </w:rPr>
  </w:style>
  <w:style w:type="character" w:customStyle="1" w:styleId="Heading2Char">
    <w:name w:val="Heading 2 Char"/>
    <w:basedOn w:val="DefaultParagraphFont"/>
    <w:link w:val="Heading2"/>
    <w:uiPriority w:val="9"/>
    <w:rsid w:val="00072D0A"/>
    <w:rPr>
      <w:rFonts w:asciiTheme="majorHAnsi" w:eastAsiaTheme="majorEastAsia" w:hAnsiTheme="majorHAnsi" w:cstheme="majorBidi"/>
      <w:b/>
      <w:color w:val="000000" w:themeColor="text1"/>
      <w:sz w:val="28"/>
      <w:szCs w:val="32"/>
    </w:rPr>
  </w:style>
  <w:style w:type="character" w:customStyle="1" w:styleId="Heading3Char">
    <w:name w:val="Heading 3 Char"/>
    <w:basedOn w:val="DefaultParagraphFont"/>
    <w:link w:val="Heading3"/>
    <w:uiPriority w:val="9"/>
    <w:rsid w:val="00072D0A"/>
    <w:rPr>
      <w:rFonts w:eastAsiaTheme="majorEastAsia" w:cstheme="majorBidi"/>
      <w:b/>
      <w:szCs w:val="28"/>
    </w:rPr>
  </w:style>
  <w:style w:type="character" w:customStyle="1" w:styleId="Heading4Char">
    <w:name w:val="Heading 4 Char"/>
    <w:basedOn w:val="DefaultParagraphFont"/>
    <w:link w:val="Heading4"/>
    <w:uiPriority w:val="9"/>
    <w:rsid w:val="00072D0A"/>
    <w:rPr>
      <w:rFonts w:eastAsiaTheme="majorEastAsia" w:cstheme="majorBidi"/>
      <w:i/>
      <w:iCs/>
    </w:rPr>
  </w:style>
  <w:style w:type="character" w:customStyle="1" w:styleId="Heading5Char">
    <w:name w:val="Heading 5 Char"/>
    <w:basedOn w:val="DefaultParagraphFont"/>
    <w:link w:val="Heading5"/>
    <w:uiPriority w:val="9"/>
    <w:semiHidden/>
    <w:rsid w:val="0002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F73"/>
    <w:rPr>
      <w:rFonts w:eastAsiaTheme="majorEastAsia" w:cstheme="majorBidi"/>
      <w:color w:val="272727" w:themeColor="text1" w:themeTint="D8"/>
    </w:rPr>
  </w:style>
  <w:style w:type="paragraph" w:styleId="Title">
    <w:name w:val="Title"/>
    <w:basedOn w:val="Normal"/>
    <w:next w:val="Normal"/>
    <w:link w:val="TitleChar"/>
    <w:uiPriority w:val="10"/>
    <w:qFormat/>
    <w:rsid w:val="00023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F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F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3F73"/>
    <w:rPr>
      <w:i/>
      <w:iCs/>
      <w:color w:val="404040" w:themeColor="text1" w:themeTint="BF"/>
    </w:rPr>
  </w:style>
  <w:style w:type="paragraph" w:styleId="ListParagraph">
    <w:name w:val="List Paragraph"/>
    <w:basedOn w:val="Normal"/>
    <w:uiPriority w:val="34"/>
    <w:qFormat/>
    <w:rsid w:val="00023F73"/>
    <w:pPr>
      <w:ind w:left="720"/>
      <w:contextualSpacing/>
    </w:pPr>
  </w:style>
  <w:style w:type="character" w:styleId="IntenseEmphasis">
    <w:name w:val="Intense Emphasis"/>
    <w:basedOn w:val="DefaultParagraphFont"/>
    <w:uiPriority w:val="21"/>
    <w:qFormat/>
    <w:rsid w:val="00023F73"/>
    <w:rPr>
      <w:i/>
      <w:iCs/>
      <w:color w:val="0F4761" w:themeColor="accent1" w:themeShade="BF"/>
    </w:rPr>
  </w:style>
  <w:style w:type="paragraph" w:styleId="IntenseQuote">
    <w:name w:val="Intense Quote"/>
    <w:basedOn w:val="Normal"/>
    <w:next w:val="Normal"/>
    <w:link w:val="IntenseQuoteChar"/>
    <w:uiPriority w:val="30"/>
    <w:qFormat/>
    <w:rsid w:val="0002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F73"/>
    <w:rPr>
      <w:i/>
      <w:iCs/>
      <w:color w:val="0F4761" w:themeColor="accent1" w:themeShade="BF"/>
    </w:rPr>
  </w:style>
  <w:style w:type="character" w:styleId="IntenseReference">
    <w:name w:val="Intense Reference"/>
    <w:basedOn w:val="DefaultParagraphFont"/>
    <w:uiPriority w:val="32"/>
    <w:qFormat/>
    <w:rsid w:val="00023F73"/>
    <w:rPr>
      <w:b/>
      <w:bCs/>
      <w:smallCaps/>
      <w:color w:val="0F4761" w:themeColor="accent1" w:themeShade="BF"/>
      <w:spacing w:val="5"/>
    </w:rPr>
  </w:style>
  <w:style w:type="paragraph" w:styleId="NoSpacing">
    <w:name w:val="No Spacing"/>
    <w:uiPriority w:val="1"/>
    <w:qFormat/>
    <w:rsid w:val="004F4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1675</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Killeen</dc:creator>
  <cp:keywords/>
  <dc:description/>
  <cp:lastModifiedBy>Kara Killeen</cp:lastModifiedBy>
  <cp:revision>2</cp:revision>
  <dcterms:created xsi:type="dcterms:W3CDTF">2026-07-15T15:53:00Z</dcterms:created>
  <dcterms:modified xsi:type="dcterms:W3CDTF">2026-07-15T15:53:00Z</dcterms:modified>
</cp:coreProperties>
</file>